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EF3" w:rsidRPr="007C37A6" w:rsidRDefault="00A72EF3" w:rsidP="00A72EF3">
      <w:pPr>
        <w:pStyle w:val="1"/>
        <w:rPr>
          <w:color w:val="000000"/>
          <w:szCs w:val="20"/>
        </w:rPr>
      </w:pPr>
      <w:bookmarkStart w:id="0" w:name="_GoBack"/>
      <w:bookmarkEnd w:id="0"/>
      <w:r w:rsidRPr="007C37A6">
        <w:rPr>
          <w:color w:val="000000"/>
          <w:szCs w:val="20"/>
        </w:rPr>
        <w:t>СОГЛАШЕНИЕ</w:t>
      </w:r>
    </w:p>
    <w:p w:rsidR="00A72EF3" w:rsidRPr="007C37A6" w:rsidRDefault="00A72EF3" w:rsidP="00A72EF3">
      <w:pPr>
        <w:jc w:val="center"/>
        <w:rPr>
          <w:rFonts w:ascii="Arial" w:hAnsi="Arial" w:cs="Arial"/>
          <w:b/>
          <w:color w:val="000000"/>
          <w:sz w:val="20"/>
          <w:szCs w:val="20"/>
        </w:rPr>
      </w:pPr>
      <w:r w:rsidRPr="007C37A6">
        <w:rPr>
          <w:rFonts w:ascii="Arial" w:hAnsi="Arial" w:cs="Arial"/>
          <w:b/>
          <w:color w:val="000000"/>
          <w:sz w:val="20"/>
          <w:szCs w:val="20"/>
        </w:rPr>
        <w:t>о конфиденциальности информации</w:t>
      </w:r>
    </w:p>
    <w:p w:rsidR="00A72EF3" w:rsidRPr="007C37A6" w:rsidRDefault="00A72EF3" w:rsidP="00A72EF3">
      <w:pPr>
        <w:jc w:val="center"/>
        <w:rPr>
          <w:rFonts w:ascii="Arial" w:hAnsi="Arial" w:cs="Arial"/>
          <w:b/>
          <w:color w:val="000000"/>
          <w:sz w:val="20"/>
          <w:szCs w:val="20"/>
        </w:rPr>
      </w:pPr>
    </w:p>
    <w:p w:rsidR="00A72EF3" w:rsidRPr="007C37A6" w:rsidRDefault="00A72EF3" w:rsidP="00A72EF3">
      <w:pPr>
        <w:jc w:val="center"/>
        <w:rPr>
          <w:rFonts w:ascii="Arial" w:hAnsi="Arial" w:cs="Arial"/>
          <w:b/>
          <w:color w:val="000000"/>
          <w:sz w:val="20"/>
          <w:szCs w:val="20"/>
        </w:rPr>
      </w:pPr>
    </w:p>
    <w:p w:rsidR="00A72EF3" w:rsidRPr="007C37A6" w:rsidRDefault="00A72EF3" w:rsidP="00A72EF3">
      <w:pPr>
        <w:jc w:val="both"/>
        <w:rPr>
          <w:rFonts w:ascii="Arial" w:hAnsi="Arial" w:cs="Arial"/>
          <w:color w:val="000000"/>
          <w:sz w:val="20"/>
          <w:szCs w:val="20"/>
        </w:rPr>
      </w:pPr>
      <w:r w:rsidRPr="007C37A6">
        <w:rPr>
          <w:rFonts w:ascii="Arial" w:hAnsi="Arial" w:cs="Arial"/>
          <w:color w:val="000000"/>
          <w:sz w:val="20"/>
          <w:szCs w:val="20"/>
        </w:rPr>
        <w:t xml:space="preserve">г. </w:t>
      </w:r>
      <w:r>
        <w:rPr>
          <w:rFonts w:ascii="Arial" w:hAnsi="Arial" w:cs="Arial"/>
          <w:color w:val="000000"/>
          <w:sz w:val="20"/>
          <w:szCs w:val="20"/>
        </w:rPr>
        <w:t>Санкт-Петербург</w:t>
      </w:r>
      <w:r w:rsidRPr="007C37A6">
        <w:rPr>
          <w:rFonts w:ascii="Arial" w:hAnsi="Arial" w:cs="Arial"/>
          <w:color w:val="000000"/>
          <w:sz w:val="20"/>
          <w:szCs w:val="20"/>
        </w:rPr>
        <w:t xml:space="preserve">             </w:t>
      </w:r>
      <w:r>
        <w:rPr>
          <w:rFonts w:ascii="Arial" w:hAnsi="Arial" w:cs="Arial"/>
          <w:color w:val="000000"/>
          <w:sz w:val="20"/>
          <w:szCs w:val="20"/>
        </w:rPr>
        <w:t xml:space="preserve">                                                         </w:t>
      </w:r>
      <w:r w:rsidRPr="007C37A6">
        <w:rPr>
          <w:rFonts w:ascii="Arial" w:hAnsi="Arial" w:cs="Arial"/>
          <w:color w:val="000000"/>
          <w:sz w:val="20"/>
          <w:szCs w:val="20"/>
        </w:rPr>
        <w:t xml:space="preserve">      "___" ____________  20</w:t>
      </w:r>
      <w:r>
        <w:rPr>
          <w:rFonts w:ascii="Arial" w:hAnsi="Arial" w:cs="Arial"/>
          <w:color w:val="000000"/>
          <w:sz w:val="20"/>
          <w:szCs w:val="20"/>
        </w:rPr>
        <w:t>20</w:t>
      </w:r>
      <w:r w:rsidRPr="007C37A6">
        <w:rPr>
          <w:rFonts w:ascii="Arial" w:hAnsi="Arial" w:cs="Arial"/>
          <w:color w:val="000000"/>
          <w:sz w:val="20"/>
          <w:szCs w:val="20"/>
        </w:rPr>
        <w:t>__ года</w:t>
      </w:r>
    </w:p>
    <w:p w:rsidR="00A72EF3" w:rsidRPr="007C37A6" w:rsidRDefault="00A72EF3" w:rsidP="00A72EF3">
      <w:pPr>
        <w:jc w:val="both"/>
        <w:rPr>
          <w:rFonts w:ascii="Arial" w:hAnsi="Arial" w:cs="Arial"/>
          <w:color w:val="000000"/>
          <w:sz w:val="20"/>
          <w:szCs w:val="20"/>
        </w:rPr>
      </w:pPr>
    </w:p>
    <w:p w:rsidR="00A72EF3" w:rsidRPr="007C37A6" w:rsidRDefault="00A72EF3" w:rsidP="00A72EF3">
      <w:pPr>
        <w:jc w:val="both"/>
        <w:rPr>
          <w:rFonts w:ascii="Arial" w:hAnsi="Arial" w:cs="Arial"/>
          <w:color w:val="000000"/>
          <w:sz w:val="10"/>
          <w:szCs w:val="10"/>
        </w:rPr>
      </w:pPr>
    </w:p>
    <w:p w:rsidR="00A72EF3" w:rsidRPr="007C37A6" w:rsidRDefault="00A72EF3" w:rsidP="00A72EF3">
      <w:pPr>
        <w:pStyle w:val="a3"/>
        <w:ind w:firstLine="540"/>
        <w:rPr>
          <w:color w:val="000000"/>
          <w:szCs w:val="20"/>
        </w:rPr>
      </w:pPr>
      <w:r w:rsidRPr="007C37A6">
        <w:rPr>
          <w:color w:val="000000"/>
          <w:szCs w:val="20"/>
        </w:rPr>
        <w:t xml:space="preserve">Общество с ограниченной ответственностью </w:t>
      </w:r>
      <w:r w:rsidR="00A54228">
        <w:rPr>
          <w:color w:val="000000"/>
          <w:szCs w:val="20"/>
        </w:rPr>
        <w:t>Профессиональная коллекторская организация</w:t>
      </w:r>
      <w:r>
        <w:rPr>
          <w:b/>
          <w:color w:val="000000"/>
          <w:szCs w:val="20"/>
        </w:rPr>
        <w:t xml:space="preserve"> «Долговой Консультант»</w:t>
      </w:r>
      <w:r w:rsidRPr="007C37A6">
        <w:rPr>
          <w:color w:val="000000"/>
          <w:szCs w:val="20"/>
        </w:rPr>
        <w:t xml:space="preserve">, являющееся юридическим лицом по законодательству </w:t>
      </w:r>
      <w:r>
        <w:rPr>
          <w:color w:val="000000"/>
          <w:szCs w:val="20"/>
        </w:rPr>
        <w:t>Российской Федерации</w:t>
      </w:r>
      <w:r w:rsidRPr="007C37A6">
        <w:rPr>
          <w:color w:val="000000"/>
          <w:szCs w:val="20"/>
        </w:rPr>
        <w:t xml:space="preserve">, в лице Генерального директора Аксёнова Дениса Александровича, действующего на основании </w:t>
      </w:r>
      <w:proofErr w:type="gramStart"/>
      <w:r w:rsidRPr="007C37A6">
        <w:rPr>
          <w:color w:val="000000"/>
          <w:szCs w:val="20"/>
        </w:rPr>
        <w:t>Устава</w:t>
      </w:r>
      <w:r w:rsidRPr="007C37A6">
        <w:rPr>
          <w:color w:val="000000" w:themeColor="text1"/>
          <w:sz w:val="22"/>
          <w:szCs w:val="22"/>
        </w:rPr>
        <w:t xml:space="preserve">, </w:t>
      </w:r>
      <w:r w:rsidRPr="007C37A6">
        <w:rPr>
          <w:color w:val="000000"/>
          <w:szCs w:val="20"/>
        </w:rPr>
        <w:t xml:space="preserve"> именуемое</w:t>
      </w:r>
      <w:proofErr w:type="gramEnd"/>
      <w:r w:rsidRPr="007C37A6">
        <w:rPr>
          <w:color w:val="000000"/>
          <w:szCs w:val="20"/>
        </w:rPr>
        <w:t xml:space="preserve"> в дальнейшем «Принимающая сторона» с одной стороны, </w:t>
      </w:r>
    </w:p>
    <w:p w:rsidR="00A72EF3" w:rsidRPr="007C37A6" w:rsidRDefault="00A72EF3" w:rsidP="00A72EF3">
      <w:pPr>
        <w:pStyle w:val="a3"/>
        <w:ind w:firstLine="540"/>
        <w:rPr>
          <w:color w:val="000000"/>
          <w:szCs w:val="20"/>
        </w:rPr>
      </w:pPr>
      <w:r w:rsidRPr="007C37A6">
        <w:rPr>
          <w:color w:val="000000"/>
          <w:szCs w:val="20"/>
        </w:rPr>
        <w:t xml:space="preserve">и </w:t>
      </w:r>
      <w:r>
        <w:rPr>
          <w:b/>
          <w:color w:val="000000"/>
          <w:szCs w:val="20"/>
        </w:rPr>
        <w:t>____________</w:t>
      </w:r>
      <w:r w:rsidRPr="007C37A6">
        <w:rPr>
          <w:color w:val="000000"/>
          <w:szCs w:val="20"/>
        </w:rPr>
        <w:t xml:space="preserve">, являющееся юридическим лицом по законодательству </w:t>
      </w:r>
      <w:r>
        <w:rPr>
          <w:color w:val="000000"/>
          <w:szCs w:val="20"/>
        </w:rPr>
        <w:t>____________</w:t>
      </w:r>
      <w:r w:rsidRPr="007C37A6">
        <w:rPr>
          <w:color w:val="000000"/>
          <w:szCs w:val="20"/>
        </w:rPr>
        <w:t>, имеющее юридический адрес:</w:t>
      </w:r>
      <w:r>
        <w:rPr>
          <w:color w:val="000000"/>
          <w:szCs w:val="20"/>
        </w:rPr>
        <w:t>___________</w:t>
      </w:r>
      <w:r w:rsidRPr="007C37A6">
        <w:rPr>
          <w:color w:val="000000"/>
          <w:szCs w:val="20"/>
        </w:rPr>
        <w:t xml:space="preserve">, в лице </w:t>
      </w:r>
      <w:r>
        <w:rPr>
          <w:color w:val="000000"/>
          <w:szCs w:val="20"/>
        </w:rPr>
        <w:t>_______________</w:t>
      </w:r>
      <w:r w:rsidRPr="007C37A6">
        <w:rPr>
          <w:szCs w:val="20"/>
        </w:rPr>
        <w:t xml:space="preserve">, действующего на основании </w:t>
      </w:r>
      <w:r>
        <w:rPr>
          <w:szCs w:val="20"/>
        </w:rPr>
        <w:t>___________</w:t>
      </w:r>
      <w:r w:rsidRPr="007C37A6">
        <w:rPr>
          <w:color w:val="000000"/>
          <w:szCs w:val="20"/>
        </w:rPr>
        <w:t xml:space="preserve">,  именуемое в дальнейшем «Передающая сторона», с другой стороны, далее совместно именуемые «Стороны», </w:t>
      </w:r>
      <w:proofErr w:type="gramStart"/>
      <w:r w:rsidRPr="007C37A6">
        <w:rPr>
          <w:color w:val="000000"/>
          <w:szCs w:val="20"/>
        </w:rPr>
        <w:t>заключили  настоящее</w:t>
      </w:r>
      <w:proofErr w:type="gramEnd"/>
      <w:r w:rsidRPr="007C37A6">
        <w:rPr>
          <w:color w:val="000000"/>
          <w:szCs w:val="20"/>
        </w:rPr>
        <w:t xml:space="preserve"> Соглашение о конфиденциальности информации (далее – «Соглашение»), о нижеследующем:</w:t>
      </w:r>
    </w:p>
    <w:p w:rsidR="00A72EF3" w:rsidRPr="007C37A6" w:rsidRDefault="00A72EF3" w:rsidP="00A72EF3">
      <w:pPr>
        <w:jc w:val="both"/>
        <w:rPr>
          <w:rFonts w:ascii="Arial" w:hAnsi="Arial" w:cs="Arial"/>
          <w:color w:val="000000"/>
          <w:sz w:val="20"/>
          <w:szCs w:val="20"/>
          <w:lang w:val="de-DE"/>
        </w:rPr>
      </w:pPr>
    </w:p>
    <w:p w:rsidR="00A72EF3" w:rsidRPr="007C37A6" w:rsidRDefault="00A72EF3" w:rsidP="00A72EF3">
      <w:pPr>
        <w:jc w:val="both"/>
        <w:rPr>
          <w:rFonts w:ascii="Arial" w:hAnsi="Arial" w:cs="Arial"/>
          <w:color w:val="000000"/>
          <w:sz w:val="20"/>
          <w:szCs w:val="20"/>
        </w:rPr>
      </w:pPr>
      <w:r w:rsidRPr="007C37A6">
        <w:rPr>
          <w:rFonts w:ascii="Arial" w:hAnsi="Arial" w:cs="Arial"/>
          <w:color w:val="000000"/>
          <w:sz w:val="20"/>
          <w:szCs w:val="20"/>
        </w:rPr>
        <w:t>В настоящем Соглашении используются следующие термины:</w:t>
      </w:r>
    </w:p>
    <w:p w:rsidR="00A72EF3" w:rsidRPr="007C37A6" w:rsidRDefault="00A72EF3" w:rsidP="00A72EF3">
      <w:pPr>
        <w:jc w:val="both"/>
        <w:rPr>
          <w:rFonts w:ascii="Arial" w:hAnsi="Arial" w:cs="Arial"/>
          <w:b/>
          <w:color w:val="000000"/>
          <w:sz w:val="20"/>
          <w:szCs w:val="20"/>
          <w:lang w:val="de-DE"/>
        </w:rPr>
      </w:pPr>
    </w:p>
    <w:p w:rsidR="00A72EF3" w:rsidRPr="007C37A6" w:rsidRDefault="00A72EF3" w:rsidP="00A72EF3">
      <w:pPr>
        <w:jc w:val="both"/>
        <w:rPr>
          <w:rFonts w:ascii="Arial" w:hAnsi="Arial" w:cs="Arial"/>
          <w:color w:val="000000"/>
          <w:sz w:val="20"/>
          <w:szCs w:val="20"/>
        </w:rPr>
      </w:pPr>
      <w:r w:rsidRPr="007C37A6">
        <w:rPr>
          <w:rFonts w:ascii="Arial" w:hAnsi="Arial" w:cs="Arial"/>
          <w:b/>
          <w:color w:val="000000"/>
          <w:sz w:val="20"/>
          <w:szCs w:val="20"/>
        </w:rPr>
        <w:t xml:space="preserve">Передающая сторона - </w:t>
      </w:r>
      <w:r w:rsidRPr="007C37A6">
        <w:rPr>
          <w:rFonts w:ascii="Arial" w:hAnsi="Arial" w:cs="Arial"/>
          <w:color w:val="000000"/>
          <w:sz w:val="20"/>
          <w:szCs w:val="20"/>
        </w:rPr>
        <w:t>сторона, которая на законном основании владеет информацией, составляющей коммерческую тайну, ограничила доступ к этой информации и установила в отношении нее режим коммерческой тайны;</w:t>
      </w:r>
    </w:p>
    <w:p w:rsidR="00A72EF3" w:rsidRPr="007C37A6" w:rsidRDefault="00A72EF3" w:rsidP="00A72EF3">
      <w:pPr>
        <w:jc w:val="both"/>
        <w:rPr>
          <w:rFonts w:ascii="Arial" w:hAnsi="Arial" w:cs="Arial"/>
          <w:color w:val="000000"/>
          <w:sz w:val="20"/>
          <w:szCs w:val="20"/>
        </w:rPr>
      </w:pPr>
    </w:p>
    <w:p w:rsidR="00A72EF3" w:rsidRPr="007C37A6" w:rsidRDefault="00A72EF3" w:rsidP="00A72EF3">
      <w:pPr>
        <w:pStyle w:val="a5"/>
        <w:ind w:left="0"/>
        <w:jc w:val="both"/>
        <w:rPr>
          <w:rFonts w:ascii="Arial" w:hAnsi="Arial" w:cs="Arial"/>
          <w:color w:val="000000"/>
          <w:sz w:val="20"/>
          <w:szCs w:val="20"/>
        </w:rPr>
      </w:pPr>
      <w:r w:rsidRPr="007C37A6">
        <w:rPr>
          <w:rFonts w:ascii="Arial" w:hAnsi="Arial" w:cs="Arial"/>
          <w:b/>
          <w:color w:val="000000"/>
          <w:sz w:val="20"/>
          <w:szCs w:val="20"/>
        </w:rPr>
        <w:t xml:space="preserve">Принимающая сторона </w:t>
      </w:r>
      <w:r w:rsidRPr="007C37A6">
        <w:rPr>
          <w:rFonts w:ascii="Arial" w:hAnsi="Arial" w:cs="Arial"/>
          <w:color w:val="000000"/>
          <w:sz w:val="20"/>
          <w:szCs w:val="20"/>
        </w:rPr>
        <w:t>– сторона, которой обладатель информации, составляющей коммерческую тайну, намерен передать эту информацию.</w:t>
      </w:r>
    </w:p>
    <w:p w:rsidR="00A72EF3" w:rsidRPr="007C37A6" w:rsidRDefault="00A72EF3" w:rsidP="00A72EF3">
      <w:pPr>
        <w:autoSpaceDE w:val="0"/>
        <w:autoSpaceDN w:val="0"/>
        <w:adjustRightInd w:val="0"/>
        <w:jc w:val="both"/>
        <w:rPr>
          <w:rFonts w:ascii="Arial" w:hAnsi="Arial" w:cs="Arial"/>
          <w:color w:val="000000"/>
          <w:sz w:val="20"/>
          <w:szCs w:val="20"/>
        </w:rPr>
      </w:pPr>
      <w:r w:rsidRPr="007C37A6">
        <w:rPr>
          <w:rFonts w:ascii="Arial" w:hAnsi="Arial" w:cs="Arial"/>
          <w:b/>
          <w:color w:val="000000"/>
          <w:sz w:val="20"/>
          <w:szCs w:val="20"/>
        </w:rPr>
        <w:t>Конфиденциальная информация</w:t>
      </w:r>
      <w:r w:rsidRPr="007C37A6">
        <w:rPr>
          <w:rFonts w:ascii="Arial" w:hAnsi="Arial" w:cs="Arial"/>
          <w:color w:val="000000"/>
          <w:sz w:val="20"/>
          <w:szCs w:val="20"/>
        </w:rPr>
        <w:t xml:space="preserve"> - информация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обладатель информации принимает правовые, организационные, технические и иные меры по охране ее конфиденциальности.</w:t>
      </w:r>
    </w:p>
    <w:p w:rsidR="00A72EF3" w:rsidRPr="007C37A6" w:rsidRDefault="00A72EF3" w:rsidP="00A72EF3">
      <w:pPr>
        <w:pStyle w:val="1"/>
        <w:rPr>
          <w:color w:val="000000"/>
          <w:szCs w:val="20"/>
        </w:rPr>
      </w:pPr>
    </w:p>
    <w:p w:rsidR="00A72EF3" w:rsidRPr="007C37A6" w:rsidRDefault="00A72EF3" w:rsidP="00A72EF3">
      <w:pPr>
        <w:pStyle w:val="1"/>
        <w:rPr>
          <w:color w:val="000000"/>
          <w:szCs w:val="20"/>
        </w:rPr>
      </w:pPr>
      <w:r w:rsidRPr="007C37A6">
        <w:rPr>
          <w:color w:val="000000"/>
          <w:szCs w:val="20"/>
        </w:rPr>
        <w:t>СТАТЬЯ 1</w:t>
      </w:r>
    </w:p>
    <w:p w:rsidR="00A72EF3" w:rsidRPr="007C37A6" w:rsidRDefault="00A72EF3" w:rsidP="00A72EF3">
      <w:pPr>
        <w:jc w:val="both"/>
        <w:rPr>
          <w:rFonts w:ascii="Arial" w:hAnsi="Arial" w:cs="Arial"/>
          <w:color w:val="000000"/>
          <w:sz w:val="20"/>
          <w:szCs w:val="20"/>
        </w:rPr>
      </w:pPr>
    </w:p>
    <w:p w:rsidR="00A72EF3" w:rsidRPr="007C37A6" w:rsidRDefault="00A72EF3" w:rsidP="00A72EF3">
      <w:pPr>
        <w:pStyle w:val="a5"/>
        <w:ind w:left="0"/>
        <w:jc w:val="both"/>
        <w:rPr>
          <w:rFonts w:ascii="Arial" w:hAnsi="Arial" w:cs="Arial"/>
          <w:color w:val="000000"/>
          <w:sz w:val="20"/>
          <w:szCs w:val="20"/>
        </w:rPr>
      </w:pPr>
      <w:r w:rsidRPr="007C37A6">
        <w:rPr>
          <w:rFonts w:ascii="Arial" w:hAnsi="Arial" w:cs="Arial"/>
          <w:color w:val="000000"/>
          <w:sz w:val="20"/>
          <w:szCs w:val="20"/>
        </w:rPr>
        <w:t xml:space="preserve">1.1. Передающая сторона, являющаяся правообладателем информации, составляющей коммерческую тайну, в порядке и на условиях определенных настоящим Соглашением, передает Принимающей стороне информацию, составляющую коммерческую тайну (далее – «Конфиденциальная информация») необходимую для </w:t>
      </w:r>
      <w:r>
        <w:rPr>
          <w:rFonts w:ascii="Arial" w:hAnsi="Arial" w:cs="Arial"/>
          <w:color w:val="000000"/>
          <w:sz w:val="20"/>
          <w:szCs w:val="20"/>
        </w:rPr>
        <w:t>договора оказания юридических услуг</w:t>
      </w:r>
      <w:r w:rsidRPr="007C37A6">
        <w:rPr>
          <w:rFonts w:ascii="Arial" w:hAnsi="Arial" w:cs="Arial"/>
          <w:color w:val="000000"/>
          <w:sz w:val="20"/>
          <w:szCs w:val="20"/>
        </w:rPr>
        <w:t xml:space="preserve">, который будет заключен между Сторонами в дальнейшем, а Принимающая сторона использует полученную информацию исключительно в целях </w:t>
      </w:r>
      <w:r>
        <w:rPr>
          <w:rFonts w:ascii="Arial" w:hAnsi="Arial" w:cs="Arial"/>
          <w:color w:val="000000"/>
          <w:sz w:val="20"/>
          <w:szCs w:val="20"/>
        </w:rPr>
        <w:t>оказания указанных услуг</w:t>
      </w:r>
      <w:r w:rsidRPr="007C37A6">
        <w:rPr>
          <w:rFonts w:ascii="Arial" w:hAnsi="Arial" w:cs="Arial"/>
          <w:color w:val="000000"/>
          <w:sz w:val="20"/>
          <w:szCs w:val="20"/>
        </w:rPr>
        <w:t xml:space="preserve"> и принимает меры по охране конфиденциальности информации от доступа третьих лиц на установленных настоящим Соглашением условиях.</w:t>
      </w:r>
    </w:p>
    <w:p w:rsidR="00A72EF3" w:rsidRPr="007C37A6" w:rsidRDefault="00A72EF3" w:rsidP="00A72EF3">
      <w:pPr>
        <w:pStyle w:val="a5"/>
        <w:ind w:left="0"/>
        <w:jc w:val="both"/>
        <w:rPr>
          <w:rFonts w:ascii="Arial" w:hAnsi="Arial" w:cs="Arial"/>
          <w:color w:val="000000"/>
          <w:sz w:val="20"/>
          <w:szCs w:val="20"/>
        </w:rPr>
      </w:pPr>
      <w:r w:rsidRPr="007C37A6">
        <w:rPr>
          <w:rFonts w:ascii="Arial" w:hAnsi="Arial" w:cs="Arial"/>
          <w:color w:val="000000"/>
          <w:sz w:val="20"/>
          <w:szCs w:val="20"/>
        </w:rPr>
        <w:t>1.</w:t>
      </w:r>
      <w:r>
        <w:rPr>
          <w:rFonts w:ascii="Arial" w:hAnsi="Arial" w:cs="Arial"/>
          <w:color w:val="000000"/>
          <w:sz w:val="20"/>
          <w:szCs w:val="20"/>
        </w:rPr>
        <w:t>3</w:t>
      </w:r>
      <w:r w:rsidRPr="007C37A6">
        <w:rPr>
          <w:rFonts w:ascii="Arial" w:hAnsi="Arial" w:cs="Arial"/>
          <w:color w:val="000000"/>
          <w:sz w:val="20"/>
          <w:szCs w:val="20"/>
        </w:rPr>
        <w:t>. К конфиденциальной информации, подлежащей передаче сторонами друг другу, относится любая информация о регулировании и установлении любых взаимоотношений Сторон, включая любые персональные данные («персональные данные» - в значении согласно действующему российскому законодательству), передаваемые Сторонами друг другу.</w:t>
      </w:r>
    </w:p>
    <w:p w:rsidR="00A72EF3" w:rsidRPr="007C37A6" w:rsidRDefault="00A72EF3" w:rsidP="00A72EF3">
      <w:pPr>
        <w:pStyle w:val="a5"/>
        <w:ind w:left="0"/>
        <w:jc w:val="both"/>
        <w:rPr>
          <w:rFonts w:ascii="Arial" w:hAnsi="Arial" w:cs="Arial"/>
          <w:color w:val="000000"/>
          <w:sz w:val="20"/>
          <w:szCs w:val="20"/>
        </w:rPr>
      </w:pPr>
      <w:r w:rsidRPr="007C37A6">
        <w:rPr>
          <w:rFonts w:ascii="Arial" w:hAnsi="Arial" w:cs="Arial"/>
          <w:color w:val="000000"/>
          <w:sz w:val="20"/>
          <w:szCs w:val="20"/>
        </w:rPr>
        <w:t>1.</w:t>
      </w:r>
      <w:r>
        <w:rPr>
          <w:rFonts w:ascii="Arial" w:hAnsi="Arial" w:cs="Arial"/>
          <w:color w:val="000000"/>
          <w:sz w:val="20"/>
          <w:szCs w:val="20"/>
        </w:rPr>
        <w:t>4</w:t>
      </w:r>
      <w:r w:rsidRPr="007C37A6">
        <w:rPr>
          <w:rFonts w:ascii="Arial" w:hAnsi="Arial" w:cs="Arial"/>
          <w:color w:val="000000"/>
          <w:sz w:val="20"/>
          <w:szCs w:val="20"/>
        </w:rPr>
        <w:t>. Не является Конфиденциальной информацией:</w:t>
      </w:r>
    </w:p>
    <w:p w:rsidR="00A72EF3" w:rsidRPr="007C37A6" w:rsidRDefault="00A72EF3" w:rsidP="00A72EF3">
      <w:pPr>
        <w:pStyle w:val="a5"/>
        <w:ind w:left="0"/>
        <w:jc w:val="both"/>
        <w:rPr>
          <w:rFonts w:ascii="Arial" w:hAnsi="Arial" w:cs="Arial"/>
          <w:color w:val="000000"/>
          <w:sz w:val="20"/>
          <w:szCs w:val="20"/>
        </w:rPr>
      </w:pPr>
      <w:r w:rsidRPr="007C37A6">
        <w:rPr>
          <w:rFonts w:ascii="Arial" w:hAnsi="Arial" w:cs="Arial"/>
          <w:color w:val="000000"/>
          <w:sz w:val="20"/>
          <w:szCs w:val="20"/>
        </w:rPr>
        <w:t>- информация, уже известная Принимающей стороне к моменту заключения настоящего Соглашения;</w:t>
      </w:r>
    </w:p>
    <w:p w:rsidR="00A72EF3" w:rsidRPr="007C37A6" w:rsidRDefault="00A72EF3" w:rsidP="00A72EF3">
      <w:pPr>
        <w:pStyle w:val="a5"/>
        <w:ind w:left="0"/>
        <w:jc w:val="both"/>
        <w:rPr>
          <w:rFonts w:ascii="Arial" w:hAnsi="Arial" w:cs="Arial"/>
          <w:color w:val="000000"/>
          <w:sz w:val="20"/>
          <w:szCs w:val="20"/>
        </w:rPr>
      </w:pPr>
      <w:r w:rsidRPr="007C37A6">
        <w:rPr>
          <w:rFonts w:ascii="Arial" w:hAnsi="Arial" w:cs="Arial"/>
          <w:color w:val="000000"/>
          <w:sz w:val="20"/>
          <w:szCs w:val="20"/>
        </w:rPr>
        <w:t>-     информация, в отношении которой обладатель информации, составляющей коммерческую тайну, не сделал указания о ее конфиденциальности;</w:t>
      </w:r>
    </w:p>
    <w:p w:rsidR="00A72EF3" w:rsidRPr="007C37A6" w:rsidRDefault="00A72EF3" w:rsidP="00A72EF3">
      <w:pPr>
        <w:pStyle w:val="a5"/>
        <w:ind w:left="0"/>
        <w:jc w:val="both"/>
        <w:rPr>
          <w:rFonts w:ascii="Arial" w:hAnsi="Arial" w:cs="Arial"/>
          <w:color w:val="000000"/>
          <w:sz w:val="20"/>
          <w:szCs w:val="20"/>
        </w:rPr>
      </w:pPr>
      <w:r w:rsidRPr="007C37A6">
        <w:rPr>
          <w:rFonts w:ascii="Arial" w:hAnsi="Arial" w:cs="Arial"/>
          <w:color w:val="000000"/>
          <w:sz w:val="20"/>
          <w:szCs w:val="20"/>
        </w:rPr>
        <w:t xml:space="preserve">- информация, которая в соответствии с действующим законодательством Российской Федерации не может быть отнесена к категории конфиденциальной.     </w:t>
      </w:r>
    </w:p>
    <w:p w:rsidR="00A72EF3" w:rsidRPr="007C37A6" w:rsidRDefault="00A72EF3" w:rsidP="00A72EF3">
      <w:pPr>
        <w:pStyle w:val="1"/>
        <w:rPr>
          <w:color w:val="000000"/>
          <w:szCs w:val="20"/>
        </w:rPr>
      </w:pPr>
    </w:p>
    <w:p w:rsidR="00A72EF3" w:rsidRPr="007C37A6" w:rsidRDefault="00A72EF3" w:rsidP="00A72EF3">
      <w:pPr>
        <w:pStyle w:val="1"/>
        <w:rPr>
          <w:color w:val="000000"/>
          <w:szCs w:val="20"/>
          <w:lang w:val="en-US"/>
        </w:rPr>
      </w:pPr>
      <w:r w:rsidRPr="007C37A6">
        <w:rPr>
          <w:color w:val="000000"/>
          <w:szCs w:val="20"/>
        </w:rPr>
        <w:t>СТАТЬЯ 2</w:t>
      </w:r>
    </w:p>
    <w:p w:rsidR="00A72EF3" w:rsidRPr="007C37A6" w:rsidRDefault="00A72EF3" w:rsidP="00A72EF3">
      <w:pPr>
        <w:rPr>
          <w:rFonts w:ascii="Arial" w:hAnsi="Arial" w:cs="Arial"/>
          <w:sz w:val="20"/>
          <w:szCs w:val="20"/>
          <w:lang w:val="en-US"/>
        </w:rPr>
      </w:pPr>
    </w:p>
    <w:p w:rsidR="00A72EF3" w:rsidRPr="007C37A6" w:rsidRDefault="00A72EF3" w:rsidP="00A72EF3">
      <w:pPr>
        <w:numPr>
          <w:ilvl w:val="1"/>
          <w:numId w:val="1"/>
        </w:numPr>
        <w:tabs>
          <w:tab w:val="clear" w:pos="360"/>
        </w:tabs>
        <w:ind w:left="0" w:firstLine="0"/>
        <w:jc w:val="both"/>
        <w:rPr>
          <w:rFonts w:ascii="Arial" w:hAnsi="Arial" w:cs="Arial"/>
          <w:color w:val="000000"/>
          <w:sz w:val="20"/>
          <w:szCs w:val="20"/>
        </w:rPr>
      </w:pPr>
      <w:r w:rsidRPr="007C37A6">
        <w:rPr>
          <w:rFonts w:ascii="Arial" w:hAnsi="Arial" w:cs="Arial"/>
          <w:color w:val="000000"/>
          <w:sz w:val="20"/>
          <w:szCs w:val="20"/>
        </w:rPr>
        <w:t>Принимающая сторона обязуются обеспечить охрану всей Конфиденциальной информации от доступа третьих лиц, не раскрывать ее третьим лицам, за исключением случаев,  определенных настоящим Соглашением или иными соглашениями Сторон, либо когда обязанность такого раскрытия установлена требованиями действующего законодательства Российской Федерации.</w:t>
      </w:r>
    </w:p>
    <w:p w:rsidR="00A72EF3" w:rsidRPr="007C37A6" w:rsidRDefault="00A72EF3" w:rsidP="00A72EF3">
      <w:pPr>
        <w:jc w:val="both"/>
        <w:rPr>
          <w:rFonts w:ascii="Arial" w:hAnsi="Arial" w:cs="Arial"/>
          <w:color w:val="000000"/>
          <w:sz w:val="20"/>
          <w:szCs w:val="20"/>
        </w:rPr>
      </w:pPr>
    </w:p>
    <w:p w:rsidR="00A72EF3" w:rsidRPr="007C37A6" w:rsidRDefault="00A72EF3" w:rsidP="00A72EF3">
      <w:pPr>
        <w:numPr>
          <w:ilvl w:val="1"/>
          <w:numId w:val="1"/>
        </w:numPr>
        <w:tabs>
          <w:tab w:val="clear" w:pos="360"/>
        </w:tabs>
        <w:ind w:left="0" w:firstLine="0"/>
        <w:jc w:val="both"/>
        <w:rPr>
          <w:rFonts w:ascii="Arial" w:hAnsi="Arial" w:cs="Arial"/>
          <w:color w:val="000000"/>
          <w:sz w:val="20"/>
          <w:szCs w:val="20"/>
        </w:rPr>
      </w:pPr>
      <w:r w:rsidRPr="007C37A6">
        <w:rPr>
          <w:rFonts w:ascii="Arial" w:hAnsi="Arial" w:cs="Arial"/>
          <w:color w:val="000000"/>
          <w:sz w:val="20"/>
          <w:szCs w:val="20"/>
        </w:rPr>
        <w:t>Стороны письменно уведомляют друг друга о лицах, уполномоченных запрашивать, передавать и принимать Конфиденциальную информацию, при этом Принимающая сторона самостоятельно определяет и в письменной форме доводит до сведения П</w:t>
      </w:r>
      <w:r w:rsidR="00A54228">
        <w:rPr>
          <w:rFonts w:ascii="Arial" w:hAnsi="Arial" w:cs="Arial"/>
          <w:color w:val="000000"/>
          <w:sz w:val="20"/>
          <w:szCs w:val="20"/>
        </w:rPr>
        <w:t xml:space="preserve">ередающей стороны информацию о </w:t>
      </w:r>
      <w:r w:rsidRPr="007C37A6">
        <w:rPr>
          <w:rFonts w:ascii="Arial" w:hAnsi="Arial" w:cs="Arial"/>
          <w:color w:val="000000"/>
          <w:sz w:val="20"/>
          <w:szCs w:val="20"/>
        </w:rPr>
        <w:t>должностных лицах, уполномоченных запрашивать, передавать и принимать Конфиденциальную информацию.</w:t>
      </w:r>
    </w:p>
    <w:p w:rsidR="00A72EF3" w:rsidRPr="007C37A6" w:rsidRDefault="00A72EF3" w:rsidP="00A72EF3">
      <w:pPr>
        <w:jc w:val="both"/>
        <w:rPr>
          <w:rFonts w:ascii="Arial" w:hAnsi="Arial" w:cs="Arial"/>
          <w:color w:val="000000"/>
          <w:sz w:val="20"/>
          <w:szCs w:val="20"/>
        </w:rPr>
      </w:pPr>
    </w:p>
    <w:p w:rsidR="00A72EF3" w:rsidRPr="007C37A6" w:rsidRDefault="00A72EF3" w:rsidP="00A72EF3">
      <w:pPr>
        <w:numPr>
          <w:ilvl w:val="1"/>
          <w:numId w:val="2"/>
        </w:numPr>
        <w:tabs>
          <w:tab w:val="clear" w:pos="360"/>
        </w:tabs>
        <w:spacing w:after="120"/>
        <w:ind w:left="0" w:firstLine="0"/>
        <w:jc w:val="both"/>
        <w:rPr>
          <w:rFonts w:ascii="Arial" w:hAnsi="Arial" w:cs="Arial"/>
          <w:color w:val="000000"/>
          <w:sz w:val="20"/>
          <w:szCs w:val="20"/>
        </w:rPr>
      </w:pPr>
      <w:r w:rsidRPr="007C37A6">
        <w:rPr>
          <w:rFonts w:ascii="Arial" w:hAnsi="Arial" w:cs="Arial"/>
          <w:color w:val="000000"/>
          <w:sz w:val="20"/>
          <w:szCs w:val="20"/>
        </w:rPr>
        <w:t xml:space="preserve">Для защиты Конфиденциальной информации Принимающая сторона должна принимать те меры, которые обычно используются ею для охраны конфиденциальности такого рода информации в деловом обороте. </w:t>
      </w:r>
    </w:p>
    <w:p w:rsidR="00A72EF3" w:rsidRPr="007C37A6" w:rsidRDefault="00A72EF3" w:rsidP="00A72EF3">
      <w:pPr>
        <w:numPr>
          <w:ilvl w:val="1"/>
          <w:numId w:val="2"/>
        </w:numPr>
        <w:ind w:left="0" w:firstLine="0"/>
        <w:jc w:val="both"/>
        <w:rPr>
          <w:rFonts w:ascii="Arial" w:hAnsi="Arial" w:cs="Arial"/>
          <w:color w:val="000000"/>
          <w:sz w:val="20"/>
          <w:szCs w:val="20"/>
        </w:rPr>
      </w:pPr>
      <w:r w:rsidRPr="007C37A6">
        <w:rPr>
          <w:rFonts w:ascii="Arial" w:hAnsi="Arial" w:cs="Arial"/>
          <w:color w:val="000000"/>
          <w:sz w:val="20"/>
          <w:szCs w:val="20"/>
        </w:rPr>
        <w:t>Все материальные носители, на которых зафиксирована Конфиденциальная информация, переданная Принимающей стороне в соответствии с условиями настоящего Соглашения, а также любые снятые с них копии подлежат возврату (и/или уничтожению) Принимающей стороной в соответствии с письменными указаниями Передающей стороны.</w:t>
      </w:r>
    </w:p>
    <w:p w:rsidR="00A72EF3" w:rsidRPr="007C37A6" w:rsidRDefault="00A72EF3" w:rsidP="00A72EF3">
      <w:pPr>
        <w:rPr>
          <w:rFonts w:ascii="Arial" w:hAnsi="Arial" w:cs="Arial"/>
          <w:color w:val="000000"/>
          <w:lang w:val="de-DE"/>
        </w:rPr>
      </w:pPr>
    </w:p>
    <w:p w:rsidR="00A72EF3" w:rsidRPr="007C37A6" w:rsidRDefault="00A72EF3" w:rsidP="00A72EF3">
      <w:pPr>
        <w:pStyle w:val="1"/>
        <w:rPr>
          <w:color w:val="000000"/>
          <w:szCs w:val="20"/>
        </w:rPr>
      </w:pPr>
      <w:r w:rsidRPr="007C37A6">
        <w:rPr>
          <w:color w:val="000000"/>
          <w:szCs w:val="20"/>
        </w:rPr>
        <w:t>СТАТЬЯ 3</w:t>
      </w:r>
    </w:p>
    <w:p w:rsidR="00A72EF3" w:rsidRPr="007C37A6" w:rsidRDefault="00A72EF3" w:rsidP="00A72EF3">
      <w:pPr>
        <w:rPr>
          <w:rFonts w:ascii="Arial" w:hAnsi="Arial" w:cs="Arial"/>
          <w:color w:val="000000"/>
          <w:sz w:val="20"/>
          <w:szCs w:val="20"/>
        </w:rPr>
      </w:pPr>
    </w:p>
    <w:p w:rsidR="00A72EF3" w:rsidRPr="007C37A6" w:rsidRDefault="00A72EF3" w:rsidP="00A72EF3">
      <w:pPr>
        <w:spacing w:after="120"/>
        <w:jc w:val="both"/>
        <w:rPr>
          <w:rFonts w:ascii="Arial" w:hAnsi="Arial" w:cs="Arial"/>
          <w:color w:val="000000"/>
          <w:sz w:val="20"/>
          <w:szCs w:val="20"/>
        </w:rPr>
      </w:pPr>
      <w:r w:rsidRPr="007C37A6">
        <w:rPr>
          <w:rFonts w:ascii="Arial" w:hAnsi="Arial" w:cs="Arial"/>
          <w:color w:val="000000"/>
          <w:sz w:val="20"/>
          <w:szCs w:val="20"/>
        </w:rPr>
        <w:t>3.1. Принимающая сторона несет ответственность за разглашение Конфиденциальной информации своими сотрудниками и представителями в порядке и на условиях, установленных действующим законодательством Российской Федерации и настоящим Соглашением.</w:t>
      </w:r>
    </w:p>
    <w:p w:rsidR="00A72EF3" w:rsidRPr="007C37A6" w:rsidRDefault="00A72EF3" w:rsidP="00A72EF3">
      <w:pPr>
        <w:pStyle w:val="2"/>
        <w:spacing w:line="240" w:lineRule="auto"/>
        <w:ind w:left="0"/>
        <w:jc w:val="both"/>
        <w:rPr>
          <w:rFonts w:ascii="Arial" w:hAnsi="Arial" w:cs="Arial"/>
          <w:color w:val="000000"/>
          <w:sz w:val="20"/>
          <w:szCs w:val="20"/>
        </w:rPr>
      </w:pPr>
      <w:r w:rsidRPr="007C37A6">
        <w:rPr>
          <w:rFonts w:ascii="Arial" w:hAnsi="Arial" w:cs="Arial"/>
          <w:color w:val="000000"/>
          <w:sz w:val="20"/>
          <w:szCs w:val="20"/>
        </w:rPr>
        <w:t>3.2. Принимающая сторона несет ответственность за действия своих сотрудников и представителей, исключительно в случае, если такие действия повлекли разглашение Конфиденциальной информации третьим лицам.</w:t>
      </w:r>
    </w:p>
    <w:p w:rsidR="00A72EF3" w:rsidRPr="007C37A6" w:rsidRDefault="00A72EF3" w:rsidP="00A72EF3">
      <w:pPr>
        <w:pStyle w:val="2"/>
        <w:spacing w:line="240" w:lineRule="auto"/>
        <w:ind w:left="0"/>
        <w:jc w:val="both"/>
        <w:rPr>
          <w:rFonts w:ascii="Arial" w:hAnsi="Arial" w:cs="Arial"/>
          <w:color w:val="000000"/>
          <w:sz w:val="20"/>
          <w:szCs w:val="20"/>
        </w:rPr>
      </w:pPr>
      <w:r w:rsidRPr="007C37A6">
        <w:rPr>
          <w:rFonts w:ascii="Arial" w:hAnsi="Arial" w:cs="Arial"/>
          <w:color w:val="000000"/>
          <w:sz w:val="20"/>
          <w:szCs w:val="20"/>
        </w:rPr>
        <w:t>3.3. Принимающая сторона в соответствии с требованиями законодательства Российской Федерации несет ответственность в порядке и на условиях, установленных действующим законодательством Российской Федерации, за обеспечение конфиденциальности персональных данных субъектов кредитных историй, ставших доступными его представителям при проведении работ.</w:t>
      </w:r>
    </w:p>
    <w:p w:rsidR="00A72EF3" w:rsidRPr="007C37A6" w:rsidRDefault="00A72EF3" w:rsidP="00A72EF3">
      <w:pPr>
        <w:pStyle w:val="2"/>
        <w:spacing w:line="240" w:lineRule="auto"/>
        <w:ind w:left="0"/>
        <w:jc w:val="both"/>
        <w:rPr>
          <w:rFonts w:ascii="Arial" w:hAnsi="Arial" w:cs="Arial"/>
          <w:color w:val="000000"/>
          <w:sz w:val="20"/>
          <w:szCs w:val="20"/>
        </w:rPr>
      </w:pPr>
      <w:r w:rsidRPr="007C37A6">
        <w:rPr>
          <w:rFonts w:ascii="Arial" w:hAnsi="Arial" w:cs="Arial"/>
          <w:color w:val="000000"/>
          <w:sz w:val="20"/>
          <w:szCs w:val="20"/>
        </w:rPr>
        <w:t>3.4. Принимающая сторона освобождается от ответственности за раскрытие Конфиденциальной информации третьим лицам в следующих случаях:</w:t>
      </w:r>
    </w:p>
    <w:p w:rsidR="00A72EF3" w:rsidRPr="007C37A6" w:rsidRDefault="00A72EF3" w:rsidP="00A72EF3">
      <w:pPr>
        <w:pStyle w:val="2"/>
        <w:spacing w:after="0" w:line="240" w:lineRule="auto"/>
        <w:ind w:left="0"/>
        <w:jc w:val="both"/>
        <w:rPr>
          <w:rFonts w:ascii="Arial" w:hAnsi="Arial" w:cs="Arial"/>
          <w:color w:val="000000"/>
          <w:sz w:val="20"/>
          <w:szCs w:val="20"/>
        </w:rPr>
      </w:pPr>
      <w:r w:rsidRPr="007C37A6">
        <w:rPr>
          <w:rFonts w:ascii="Arial" w:hAnsi="Arial" w:cs="Arial"/>
          <w:color w:val="000000"/>
          <w:sz w:val="20"/>
          <w:szCs w:val="20"/>
        </w:rPr>
        <w:tab/>
        <w:t>а) если раскрытие Конфиденциальной информации произошло при наличии предварительного согласия Передающей стороны;</w:t>
      </w:r>
    </w:p>
    <w:p w:rsidR="00A72EF3" w:rsidRPr="007C37A6" w:rsidRDefault="00A72EF3" w:rsidP="00A72EF3">
      <w:pPr>
        <w:pStyle w:val="2"/>
        <w:spacing w:after="0" w:line="240" w:lineRule="auto"/>
        <w:ind w:left="0"/>
        <w:jc w:val="both"/>
        <w:rPr>
          <w:rFonts w:ascii="Arial" w:hAnsi="Arial" w:cs="Arial"/>
          <w:color w:val="000000"/>
          <w:sz w:val="20"/>
          <w:szCs w:val="20"/>
        </w:rPr>
      </w:pPr>
      <w:r w:rsidRPr="007C37A6">
        <w:rPr>
          <w:rFonts w:ascii="Arial" w:hAnsi="Arial" w:cs="Arial"/>
          <w:color w:val="000000"/>
          <w:sz w:val="20"/>
          <w:szCs w:val="20"/>
        </w:rPr>
        <w:tab/>
        <w:t>б) если раскрытие Конфиденциальной информации произошло в соответствии с действующим законодательством Российской Федерации, в том числе по мотивированному требованию органов государственной власти, судебных органов;</w:t>
      </w:r>
    </w:p>
    <w:p w:rsidR="00A72EF3" w:rsidRPr="007C37A6" w:rsidRDefault="00A72EF3" w:rsidP="00A72EF3">
      <w:pPr>
        <w:pStyle w:val="2"/>
        <w:spacing w:after="0" w:line="240" w:lineRule="auto"/>
        <w:ind w:left="0"/>
        <w:jc w:val="both"/>
        <w:rPr>
          <w:rFonts w:ascii="Arial" w:hAnsi="Arial" w:cs="Arial"/>
          <w:color w:val="000000"/>
          <w:sz w:val="20"/>
          <w:szCs w:val="20"/>
        </w:rPr>
      </w:pPr>
      <w:r w:rsidRPr="007C37A6">
        <w:rPr>
          <w:rFonts w:ascii="Arial" w:hAnsi="Arial" w:cs="Arial"/>
          <w:color w:val="000000"/>
          <w:sz w:val="20"/>
          <w:szCs w:val="20"/>
        </w:rPr>
        <w:tab/>
        <w:t>в) если Конфиденциальная информация была законно получена Принимающей стороной от третьих лиц;</w:t>
      </w:r>
    </w:p>
    <w:p w:rsidR="00A72EF3" w:rsidRPr="007C37A6" w:rsidRDefault="00A72EF3" w:rsidP="00A72EF3">
      <w:pPr>
        <w:pStyle w:val="2"/>
        <w:spacing w:line="240" w:lineRule="auto"/>
        <w:ind w:left="0"/>
        <w:jc w:val="both"/>
        <w:rPr>
          <w:rFonts w:ascii="Arial" w:hAnsi="Arial" w:cs="Arial"/>
          <w:color w:val="000000"/>
          <w:sz w:val="20"/>
          <w:szCs w:val="20"/>
        </w:rPr>
      </w:pPr>
      <w:r w:rsidRPr="007C37A6">
        <w:rPr>
          <w:rFonts w:ascii="Arial" w:hAnsi="Arial" w:cs="Arial"/>
          <w:color w:val="000000"/>
          <w:sz w:val="20"/>
          <w:szCs w:val="20"/>
        </w:rPr>
        <w:tab/>
        <w:t xml:space="preserve">г) если Конфиденциальная информация была ко времени раскрытия публично известна.  </w:t>
      </w:r>
    </w:p>
    <w:p w:rsidR="00A72EF3" w:rsidRPr="007C37A6" w:rsidRDefault="00A72EF3" w:rsidP="00A72EF3">
      <w:pPr>
        <w:pStyle w:val="2"/>
        <w:spacing w:after="0" w:line="240" w:lineRule="auto"/>
        <w:ind w:left="0"/>
        <w:jc w:val="both"/>
        <w:rPr>
          <w:rFonts w:ascii="Arial" w:hAnsi="Arial" w:cs="Arial"/>
          <w:color w:val="000000"/>
          <w:sz w:val="20"/>
          <w:szCs w:val="20"/>
        </w:rPr>
      </w:pPr>
      <w:r w:rsidRPr="007C37A6">
        <w:rPr>
          <w:rFonts w:ascii="Arial" w:hAnsi="Arial" w:cs="Arial"/>
          <w:color w:val="000000"/>
          <w:sz w:val="20"/>
          <w:szCs w:val="20"/>
        </w:rPr>
        <w:t xml:space="preserve">3.5. В случае разглашения Принимающей стороной Конфиденциальной информации третьим лицам Передающая сторона вправе требовать возмещения причиненных убытков, включая упущенную выгоду и судебные издержки, согласно российскому законодательству. </w:t>
      </w:r>
    </w:p>
    <w:p w:rsidR="00A72EF3" w:rsidRPr="007C37A6" w:rsidRDefault="00A72EF3" w:rsidP="00A72EF3">
      <w:pPr>
        <w:pStyle w:val="2"/>
        <w:spacing w:after="0" w:line="240" w:lineRule="auto"/>
        <w:ind w:left="0"/>
        <w:jc w:val="both"/>
        <w:rPr>
          <w:rFonts w:ascii="Arial" w:hAnsi="Arial" w:cs="Arial"/>
          <w:color w:val="000000"/>
          <w:sz w:val="20"/>
          <w:szCs w:val="20"/>
        </w:rPr>
      </w:pPr>
    </w:p>
    <w:p w:rsidR="00A72EF3" w:rsidRPr="007C37A6" w:rsidRDefault="00A72EF3" w:rsidP="00A72EF3">
      <w:pPr>
        <w:autoSpaceDE w:val="0"/>
        <w:autoSpaceDN w:val="0"/>
        <w:adjustRightInd w:val="0"/>
        <w:jc w:val="center"/>
        <w:rPr>
          <w:rFonts w:ascii="Arial" w:hAnsi="Arial" w:cs="Arial"/>
          <w:b/>
          <w:color w:val="000000"/>
          <w:sz w:val="20"/>
          <w:szCs w:val="20"/>
        </w:rPr>
      </w:pPr>
      <w:r w:rsidRPr="007C37A6">
        <w:rPr>
          <w:rFonts w:ascii="Arial" w:hAnsi="Arial" w:cs="Arial"/>
          <w:b/>
          <w:color w:val="000000"/>
          <w:sz w:val="20"/>
          <w:szCs w:val="20"/>
        </w:rPr>
        <w:t>СТАТЬЯ 4</w:t>
      </w:r>
    </w:p>
    <w:p w:rsidR="00A72EF3" w:rsidRPr="007C37A6" w:rsidRDefault="00A72EF3" w:rsidP="00A72EF3">
      <w:pPr>
        <w:autoSpaceDE w:val="0"/>
        <w:autoSpaceDN w:val="0"/>
        <w:adjustRightInd w:val="0"/>
        <w:ind w:firstLine="709"/>
        <w:jc w:val="center"/>
        <w:rPr>
          <w:rFonts w:ascii="Arial" w:hAnsi="Arial" w:cs="Arial"/>
          <w:b/>
          <w:color w:val="000000"/>
          <w:sz w:val="20"/>
          <w:szCs w:val="20"/>
        </w:rPr>
      </w:pPr>
    </w:p>
    <w:p w:rsidR="00A72EF3" w:rsidRPr="007C37A6" w:rsidRDefault="00A72EF3" w:rsidP="00A72EF3">
      <w:pPr>
        <w:pStyle w:val="1"/>
        <w:jc w:val="both"/>
        <w:rPr>
          <w:b w:val="0"/>
          <w:color w:val="000000"/>
          <w:szCs w:val="20"/>
        </w:rPr>
      </w:pPr>
      <w:r w:rsidRPr="007C37A6">
        <w:rPr>
          <w:rFonts w:eastAsia="MS Mincho"/>
          <w:b w:val="0"/>
          <w:color w:val="000000"/>
          <w:szCs w:val="20"/>
          <w:lang w:eastAsia="ja-JP"/>
        </w:rPr>
        <w:t>4.1. При выполнении работ, связанных с обработкой  персональных данных клиентов Передающей стороны, Принимающая сторона в соответствии с требованиями законодательства Российской Федерации несет ответственность в порядке и на условиях, установленных действующим законодательством Российской Федерации, за обеспечение конфиденциальности персональных данных клиентов Передающей стороны, ставших доступными его представителям при проведении работ.</w:t>
      </w:r>
    </w:p>
    <w:p w:rsidR="00A72EF3" w:rsidRPr="007C37A6" w:rsidRDefault="00A72EF3" w:rsidP="00A72EF3">
      <w:pPr>
        <w:rPr>
          <w:rFonts w:ascii="Arial" w:hAnsi="Arial" w:cs="Arial"/>
        </w:rPr>
      </w:pPr>
    </w:p>
    <w:p w:rsidR="00A72EF3" w:rsidRPr="007C37A6" w:rsidRDefault="00A72EF3" w:rsidP="00A72EF3">
      <w:pPr>
        <w:pStyle w:val="1"/>
        <w:rPr>
          <w:color w:val="000000"/>
          <w:szCs w:val="20"/>
        </w:rPr>
      </w:pPr>
      <w:r w:rsidRPr="007C37A6">
        <w:rPr>
          <w:color w:val="000000"/>
          <w:szCs w:val="20"/>
        </w:rPr>
        <w:t>СТАТЬЯ 5</w:t>
      </w:r>
    </w:p>
    <w:p w:rsidR="00A72EF3" w:rsidRPr="007C37A6" w:rsidRDefault="00A72EF3" w:rsidP="00A72EF3">
      <w:pPr>
        <w:rPr>
          <w:rFonts w:ascii="Arial" w:hAnsi="Arial" w:cs="Arial"/>
        </w:rPr>
      </w:pPr>
    </w:p>
    <w:p w:rsidR="00A72EF3" w:rsidRPr="007C37A6" w:rsidRDefault="00A72EF3" w:rsidP="00A72EF3">
      <w:pPr>
        <w:pStyle w:val="2"/>
        <w:spacing w:line="240" w:lineRule="auto"/>
        <w:ind w:left="0"/>
        <w:jc w:val="both"/>
        <w:rPr>
          <w:rFonts w:ascii="Arial" w:hAnsi="Arial" w:cs="Arial"/>
          <w:color w:val="000000"/>
          <w:sz w:val="20"/>
          <w:szCs w:val="20"/>
        </w:rPr>
      </w:pPr>
      <w:r w:rsidRPr="007C37A6">
        <w:rPr>
          <w:rFonts w:ascii="Arial" w:hAnsi="Arial" w:cs="Arial"/>
          <w:color w:val="000000"/>
          <w:sz w:val="20"/>
          <w:szCs w:val="20"/>
        </w:rPr>
        <w:t xml:space="preserve">5.1. Настоящее Соглашение регулируется законодательством Российской Федерации. </w:t>
      </w:r>
    </w:p>
    <w:p w:rsidR="00A72EF3" w:rsidRPr="007C37A6" w:rsidRDefault="00A72EF3" w:rsidP="00A72EF3">
      <w:pPr>
        <w:pStyle w:val="2"/>
        <w:spacing w:after="0" w:line="240" w:lineRule="auto"/>
        <w:ind w:left="0"/>
        <w:jc w:val="both"/>
        <w:rPr>
          <w:rFonts w:ascii="Arial" w:hAnsi="Arial" w:cs="Arial"/>
          <w:color w:val="000000"/>
          <w:sz w:val="20"/>
          <w:szCs w:val="20"/>
        </w:rPr>
      </w:pPr>
      <w:r w:rsidRPr="007C37A6">
        <w:rPr>
          <w:rFonts w:ascii="Arial" w:hAnsi="Arial" w:cs="Arial"/>
          <w:color w:val="000000"/>
          <w:sz w:val="20"/>
          <w:szCs w:val="20"/>
        </w:rPr>
        <w:t xml:space="preserve">5.2. Все споры и разногласия, возникающие из настоящего Соглашения или в связи с ним, разрешаются путем взаимных консультаций и переговоров. В случае не достижения согласия между Сторонами споры разрешаются в Арбитражном суде г. </w:t>
      </w:r>
      <w:r>
        <w:rPr>
          <w:rFonts w:ascii="Arial" w:hAnsi="Arial" w:cs="Arial"/>
          <w:color w:val="000000"/>
          <w:sz w:val="20"/>
          <w:szCs w:val="20"/>
        </w:rPr>
        <w:t>Санкт-Петербурга</w:t>
      </w:r>
      <w:r w:rsidRPr="007C37A6">
        <w:rPr>
          <w:rFonts w:ascii="Arial" w:hAnsi="Arial" w:cs="Arial"/>
          <w:color w:val="000000"/>
          <w:sz w:val="20"/>
          <w:szCs w:val="20"/>
        </w:rPr>
        <w:t>.</w:t>
      </w:r>
    </w:p>
    <w:p w:rsidR="00A72EF3" w:rsidRPr="007C37A6" w:rsidRDefault="00A72EF3" w:rsidP="00A72EF3">
      <w:pPr>
        <w:pStyle w:val="1"/>
        <w:rPr>
          <w:color w:val="000000"/>
          <w:szCs w:val="20"/>
        </w:rPr>
      </w:pPr>
    </w:p>
    <w:p w:rsidR="00A72EF3" w:rsidRPr="007C37A6" w:rsidRDefault="00A72EF3" w:rsidP="00A72EF3">
      <w:pPr>
        <w:pStyle w:val="1"/>
        <w:rPr>
          <w:color w:val="000000"/>
          <w:szCs w:val="20"/>
        </w:rPr>
      </w:pPr>
      <w:r w:rsidRPr="007C37A6">
        <w:rPr>
          <w:color w:val="000000"/>
          <w:szCs w:val="20"/>
        </w:rPr>
        <w:t>СТАТЬЯ 6</w:t>
      </w:r>
    </w:p>
    <w:p w:rsidR="00A72EF3" w:rsidRPr="007C37A6" w:rsidRDefault="00A72EF3" w:rsidP="00A72EF3">
      <w:pPr>
        <w:jc w:val="both"/>
        <w:rPr>
          <w:rFonts w:ascii="Arial" w:hAnsi="Arial" w:cs="Arial"/>
          <w:b/>
          <w:color w:val="000000"/>
          <w:sz w:val="20"/>
          <w:szCs w:val="20"/>
        </w:rPr>
      </w:pPr>
    </w:p>
    <w:p w:rsidR="00A72EF3" w:rsidRPr="007C37A6" w:rsidRDefault="00A72EF3" w:rsidP="00A72EF3">
      <w:pPr>
        <w:pStyle w:val="2"/>
        <w:spacing w:line="240" w:lineRule="auto"/>
        <w:ind w:left="0"/>
        <w:jc w:val="both"/>
        <w:rPr>
          <w:rFonts w:ascii="Arial" w:hAnsi="Arial" w:cs="Arial"/>
          <w:color w:val="000000"/>
          <w:sz w:val="20"/>
          <w:szCs w:val="20"/>
        </w:rPr>
      </w:pPr>
      <w:r w:rsidRPr="007C37A6">
        <w:rPr>
          <w:rFonts w:ascii="Arial" w:hAnsi="Arial" w:cs="Arial"/>
          <w:color w:val="000000"/>
          <w:sz w:val="20"/>
          <w:szCs w:val="20"/>
        </w:rPr>
        <w:t>6.1. Настоящее Соглашение вступает в силу с момента его подписания и действует в течение 5 (пяти) лет.</w:t>
      </w:r>
    </w:p>
    <w:p w:rsidR="00A72EF3" w:rsidRPr="007C37A6" w:rsidRDefault="00A72EF3" w:rsidP="00A72EF3">
      <w:pPr>
        <w:pStyle w:val="2"/>
        <w:spacing w:line="240" w:lineRule="auto"/>
        <w:ind w:left="0"/>
        <w:jc w:val="both"/>
        <w:rPr>
          <w:rFonts w:ascii="Arial" w:hAnsi="Arial" w:cs="Arial"/>
          <w:color w:val="000000"/>
          <w:sz w:val="20"/>
          <w:szCs w:val="20"/>
        </w:rPr>
      </w:pPr>
      <w:r w:rsidRPr="007C37A6">
        <w:rPr>
          <w:rFonts w:ascii="Arial" w:hAnsi="Arial" w:cs="Arial"/>
          <w:color w:val="000000"/>
          <w:sz w:val="20"/>
          <w:szCs w:val="20"/>
        </w:rPr>
        <w:t>6.2.  Изменения и дополнения в настоящее Соглашение могут быть внесены только на основании письменного соглашения, подписанного уполномоченными представителями Сторон.</w:t>
      </w:r>
    </w:p>
    <w:p w:rsidR="00A72EF3" w:rsidRPr="007C37A6" w:rsidRDefault="00A72EF3" w:rsidP="00A72EF3">
      <w:pPr>
        <w:pStyle w:val="2"/>
        <w:spacing w:line="240" w:lineRule="auto"/>
        <w:ind w:left="0"/>
        <w:jc w:val="both"/>
        <w:rPr>
          <w:rFonts w:ascii="Arial" w:hAnsi="Arial" w:cs="Arial"/>
          <w:color w:val="000000"/>
          <w:sz w:val="20"/>
          <w:szCs w:val="20"/>
        </w:rPr>
      </w:pPr>
      <w:r w:rsidRPr="007C37A6">
        <w:rPr>
          <w:rFonts w:ascii="Arial" w:hAnsi="Arial" w:cs="Arial"/>
          <w:color w:val="000000"/>
          <w:sz w:val="20"/>
          <w:szCs w:val="20"/>
        </w:rPr>
        <w:t>6.3. Настоящее Соглашение подписано в двух экземплярах, имеющих одинаковую юридическую силу, по одному для каждой из Сторон.</w:t>
      </w:r>
    </w:p>
    <w:p w:rsidR="00A72EF3" w:rsidRPr="007C37A6" w:rsidRDefault="00A72EF3" w:rsidP="00A72EF3">
      <w:pPr>
        <w:tabs>
          <w:tab w:val="left" w:pos="-10350"/>
          <w:tab w:val="left" w:pos="-1980"/>
        </w:tabs>
        <w:spacing w:after="120"/>
        <w:jc w:val="both"/>
        <w:rPr>
          <w:rFonts w:ascii="Arial" w:hAnsi="Arial" w:cs="Arial"/>
          <w:color w:val="000000"/>
          <w:sz w:val="20"/>
          <w:szCs w:val="20"/>
        </w:rPr>
      </w:pPr>
      <w:r w:rsidRPr="007C37A6">
        <w:rPr>
          <w:rFonts w:ascii="Arial" w:hAnsi="Arial" w:cs="Arial"/>
          <w:color w:val="000000"/>
          <w:sz w:val="20"/>
          <w:szCs w:val="20"/>
        </w:rPr>
        <w:t>6.4. Соглашение составлено на двух языках: русском и английском. При наличии расхождений между версиями Соглашения, выполненными на указанных языках, приоритет имеет версия Соглашения, выполненная на русском языке.</w:t>
      </w:r>
    </w:p>
    <w:p w:rsidR="00A72EF3" w:rsidRPr="007C37A6" w:rsidRDefault="00A72EF3" w:rsidP="00A72EF3">
      <w:pPr>
        <w:rPr>
          <w:rFonts w:ascii="Arial" w:hAnsi="Arial" w:cs="Arial"/>
          <w:color w:val="000000"/>
        </w:rPr>
      </w:pPr>
    </w:p>
    <w:p w:rsidR="00A72EF3" w:rsidRPr="007C37A6" w:rsidRDefault="00A72EF3" w:rsidP="00A72EF3">
      <w:pPr>
        <w:pStyle w:val="1"/>
        <w:jc w:val="both"/>
        <w:rPr>
          <w:color w:val="000000"/>
          <w:szCs w:val="20"/>
        </w:rPr>
      </w:pPr>
      <w:r w:rsidRPr="007C37A6">
        <w:rPr>
          <w:color w:val="000000"/>
          <w:szCs w:val="20"/>
        </w:rPr>
        <w:t>АДРЕСА, РЕКВИЗИТЫ И ПОДПИСИ СТОРОН</w:t>
      </w:r>
    </w:p>
    <w:p w:rsidR="00A72EF3" w:rsidRPr="007C37A6" w:rsidRDefault="00A72EF3" w:rsidP="00A72EF3">
      <w:pPr>
        <w:rPr>
          <w:rFonts w:ascii="Arial" w:hAnsi="Arial" w:cs="Arial"/>
          <w:color w:val="000000"/>
          <w:sz w:val="20"/>
          <w:szCs w:val="20"/>
          <w:lang w:val="en-US"/>
        </w:rPr>
      </w:pPr>
    </w:p>
    <w:p w:rsidR="00A72EF3" w:rsidRPr="007C37A6" w:rsidRDefault="00A72EF3" w:rsidP="00A72EF3">
      <w:pPr>
        <w:rPr>
          <w:rFonts w:ascii="Arial" w:hAnsi="Arial" w:cs="Arial"/>
          <w:color w:val="000000"/>
          <w:sz w:val="20"/>
          <w:szCs w:val="20"/>
        </w:rPr>
      </w:pPr>
    </w:p>
    <w:tbl>
      <w:tblPr>
        <w:tblW w:w="9581" w:type="dxa"/>
        <w:tblLayout w:type="fixed"/>
        <w:tblLook w:val="01E0" w:firstRow="1" w:lastRow="1" w:firstColumn="1" w:lastColumn="1" w:noHBand="0" w:noVBand="0"/>
      </w:tblPr>
      <w:tblGrid>
        <w:gridCol w:w="4790"/>
        <w:gridCol w:w="4791"/>
      </w:tblGrid>
      <w:tr w:rsidR="00A72EF3" w:rsidRPr="007C37A6" w:rsidTr="00A72EF3">
        <w:trPr>
          <w:trHeight w:val="327"/>
        </w:trPr>
        <w:tc>
          <w:tcPr>
            <w:tcW w:w="4790" w:type="dxa"/>
            <w:vAlign w:val="center"/>
          </w:tcPr>
          <w:p w:rsidR="00A72EF3" w:rsidRDefault="00A72EF3" w:rsidP="00A72EF3">
            <w:pPr>
              <w:spacing w:line="235" w:lineRule="exact"/>
              <w:ind w:right="-111"/>
              <w:rPr>
                <w:rFonts w:ascii="Arial" w:hAnsi="Arial" w:cs="Arial"/>
                <w:b/>
                <w:color w:val="000000"/>
                <w:sz w:val="20"/>
                <w:szCs w:val="20"/>
              </w:rPr>
            </w:pPr>
            <w:r w:rsidRPr="007C37A6">
              <w:rPr>
                <w:rFonts w:ascii="Arial" w:hAnsi="Arial" w:cs="Arial"/>
                <w:b/>
                <w:color w:val="000000"/>
                <w:sz w:val="20"/>
                <w:szCs w:val="20"/>
              </w:rPr>
              <w:t>Передающая сторона</w:t>
            </w:r>
          </w:p>
          <w:p w:rsidR="00A72EF3" w:rsidRDefault="00A72EF3" w:rsidP="00A72EF3">
            <w:pPr>
              <w:spacing w:line="235" w:lineRule="exact"/>
              <w:ind w:right="34"/>
              <w:rPr>
                <w:rFonts w:ascii="Arial" w:hAnsi="Arial" w:cs="Arial"/>
                <w:b/>
                <w:color w:val="000000"/>
                <w:sz w:val="20"/>
                <w:szCs w:val="20"/>
              </w:rPr>
            </w:pPr>
          </w:p>
        </w:tc>
        <w:tc>
          <w:tcPr>
            <w:tcW w:w="4791" w:type="dxa"/>
          </w:tcPr>
          <w:p w:rsidR="00A72EF3" w:rsidRPr="007C37A6" w:rsidRDefault="00A72EF3" w:rsidP="007F7207">
            <w:pPr>
              <w:spacing w:line="235" w:lineRule="exact"/>
              <w:ind w:right="34"/>
              <w:jc w:val="both"/>
              <w:rPr>
                <w:rFonts w:ascii="Arial" w:hAnsi="Arial" w:cs="Arial"/>
                <w:b/>
                <w:color w:val="000000"/>
                <w:sz w:val="20"/>
                <w:szCs w:val="20"/>
              </w:rPr>
            </w:pPr>
            <w:r w:rsidRPr="007C37A6">
              <w:rPr>
                <w:rFonts w:ascii="Arial" w:hAnsi="Arial" w:cs="Arial"/>
                <w:b/>
                <w:color w:val="000000"/>
                <w:sz w:val="20"/>
                <w:szCs w:val="20"/>
              </w:rPr>
              <w:t>Принимающая сторона</w:t>
            </w:r>
          </w:p>
        </w:tc>
      </w:tr>
      <w:tr w:rsidR="00A72EF3" w:rsidRPr="007C37A6" w:rsidTr="00622ED0">
        <w:trPr>
          <w:trHeight w:val="1410"/>
        </w:trPr>
        <w:tc>
          <w:tcPr>
            <w:tcW w:w="4790" w:type="dxa"/>
          </w:tcPr>
          <w:p w:rsidR="00A72EF3" w:rsidRPr="007C37A6" w:rsidRDefault="00A72EF3" w:rsidP="00A72EF3">
            <w:pPr>
              <w:rPr>
                <w:rFonts w:ascii="Arial" w:hAnsi="Arial" w:cs="Arial"/>
              </w:rPr>
            </w:pPr>
            <w:r w:rsidRPr="007C37A6">
              <w:rPr>
                <w:rFonts w:ascii="Arial" w:hAnsi="Arial" w:cs="Arial"/>
                <w:b/>
                <w:color w:val="000000"/>
                <w:sz w:val="20"/>
                <w:szCs w:val="20"/>
              </w:rPr>
              <w:t xml:space="preserve">Место нахождения: </w:t>
            </w:r>
          </w:p>
          <w:p w:rsidR="00A72EF3" w:rsidRPr="007C37A6" w:rsidRDefault="00A72EF3" w:rsidP="00A72EF3">
            <w:pPr>
              <w:rPr>
                <w:rFonts w:ascii="Arial" w:hAnsi="Arial" w:cs="Arial"/>
                <w:color w:val="000000"/>
                <w:sz w:val="20"/>
                <w:szCs w:val="20"/>
              </w:rPr>
            </w:pPr>
          </w:p>
          <w:p w:rsidR="00A72EF3" w:rsidRPr="007C37A6" w:rsidRDefault="00A72EF3" w:rsidP="00A72EF3">
            <w:pPr>
              <w:snapToGrid w:val="0"/>
              <w:jc w:val="both"/>
              <w:rPr>
                <w:rFonts w:ascii="Arial" w:hAnsi="Arial" w:cs="Arial"/>
                <w:b/>
                <w:color w:val="000000"/>
                <w:sz w:val="20"/>
                <w:szCs w:val="20"/>
              </w:rPr>
            </w:pPr>
            <w:r w:rsidRPr="007C37A6">
              <w:rPr>
                <w:rFonts w:ascii="Arial" w:hAnsi="Arial" w:cs="Arial"/>
              </w:rPr>
              <w:t xml:space="preserve"> </w:t>
            </w:r>
          </w:p>
          <w:p w:rsidR="00A72EF3" w:rsidRPr="007C37A6" w:rsidRDefault="00A72EF3" w:rsidP="00A72EF3">
            <w:pPr>
              <w:rPr>
                <w:rFonts w:ascii="Arial" w:hAnsi="Arial" w:cs="Arial"/>
              </w:rPr>
            </w:pPr>
            <w:r w:rsidRPr="007C37A6">
              <w:rPr>
                <w:rFonts w:ascii="Arial" w:hAnsi="Arial" w:cs="Arial"/>
                <w:b/>
                <w:color w:val="000000"/>
                <w:sz w:val="20"/>
                <w:szCs w:val="20"/>
              </w:rPr>
              <w:t>Почтовый адрес:</w:t>
            </w:r>
            <w:r w:rsidRPr="007C37A6">
              <w:rPr>
                <w:rFonts w:ascii="Arial" w:hAnsi="Arial" w:cs="Arial"/>
                <w:sz w:val="22"/>
                <w:szCs w:val="22"/>
              </w:rPr>
              <w:t xml:space="preserve"> </w:t>
            </w:r>
          </w:p>
          <w:p w:rsidR="00A72EF3" w:rsidRPr="007C37A6" w:rsidRDefault="00A72EF3" w:rsidP="00A72EF3">
            <w:pPr>
              <w:snapToGrid w:val="0"/>
              <w:jc w:val="both"/>
              <w:rPr>
                <w:rFonts w:ascii="Arial" w:hAnsi="Arial" w:cs="Arial"/>
                <w:color w:val="000000"/>
                <w:sz w:val="20"/>
                <w:szCs w:val="20"/>
              </w:rPr>
            </w:pPr>
            <w:r w:rsidRPr="007C37A6">
              <w:rPr>
                <w:rFonts w:ascii="Arial" w:hAnsi="Arial" w:cs="Arial"/>
                <w:color w:val="000000"/>
                <w:sz w:val="20"/>
                <w:szCs w:val="20"/>
              </w:rPr>
              <w:t xml:space="preserve">тел. </w:t>
            </w:r>
          </w:p>
          <w:p w:rsidR="00A72EF3" w:rsidRPr="007C37A6" w:rsidRDefault="00A72EF3" w:rsidP="00A72EF3">
            <w:pPr>
              <w:snapToGrid w:val="0"/>
              <w:jc w:val="both"/>
              <w:rPr>
                <w:rFonts w:ascii="Arial" w:hAnsi="Arial" w:cs="Arial"/>
                <w:color w:val="000000"/>
                <w:sz w:val="20"/>
                <w:szCs w:val="20"/>
              </w:rPr>
            </w:pPr>
            <w:r>
              <w:rPr>
                <w:rFonts w:ascii="Arial" w:hAnsi="Arial" w:cs="Arial"/>
                <w:color w:val="000000"/>
                <w:sz w:val="20"/>
                <w:szCs w:val="20"/>
              </w:rPr>
              <w:t>ОГРН</w:t>
            </w:r>
            <w:r w:rsidRPr="007C37A6">
              <w:rPr>
                <w:rFonts w:ascii="Arial" w:hAnsi="Arial" w:cs="Arial"/>
                <w:color w:val="000000"/>
                <w:sz w:val="20"/>
                <w:szCs w:val="20"/>
              </w:rPr>
              <w:t xml:space="preserve">: </w:t>
            </w:r>
          </w:p>
          <w:p w:rsidR="00A72EF3" w:rsidRPr="007C37A6" w:rsidRDefault="00A72EF3" w:rsidP="00A72EF3">
            <w:pPr>
              <w:snapToGrid w:val="0"/>
              <w:jc w:val="both"/>
              <w:rPr>
                <w:rFonts w:ascii="Arial" w:hAnsi="Arial" w:cs="Arial"/>
                <w:color w:val="000000"/>
                <w:sz w:val="20"/>
                <w:szCs w:val="20"/>
              </w:rPr>
            </w:pPr>
            <w:r w:rsidRPr="007C37A6">
              <w:rPr>
                <w:rFonts w:ascii="Arial" w:hAnsi="Arial" w:cs="Arial"/>
                <w:color w:val="000000"/>
                <w:sz w:val="20"/>
                <w:szCs w:val="20"/>
              </w:rPr>
              <w:t xml:space="preserve">Счет № </w:t>
            </w:r>
          </w:p>
          <w:p w:rsidR="00A72EF3" w:rsidRPr="007C37A6" w:rsidRDefault="00A72EF3" w:rsidP="00A72EF3">
            <w:pPr>
              <w:snapToGrid w:val="0"/>
              <w:jc w:val="both"/>
              <w:rPr>
                <w:rFonts w:ascii="Arial" w:hAnsi="Arial" w:cs="Arial"/>
              </w:rPr>
            </w:pPr>
            <w:r w:rsidRPr="007C37A6">
              <w:rPr>
                <w:rFonts w:ascii="Arial" w:hAnsi="Arial" w:cs="Arial"/>
                <w:color w:val="000000"/>
                <w:sz w:val="20"/>
                <w:szCs w:val="20"/>
              </w:rPr>
              <w:t xml:space="preserve">Банк-получатель: </w:t>
            </w:r>
          </w:p>
          <w:p w:rsidR="00A72EF3" w:rsidRPr="007C37A6" w:rsidRDefault="00A72EF3" w:rsidP="00A72EF3">
            <w:pPr>
              <w:snapToGrid w:val="0"/>
              <w:jc w:val="both"/>
              <w:rPr>
                <w:rFonts w:ascii="Arial" w:hAnsi="Arial" w:cs="Arial"/>
              </w:rPr>
            </w:pPr>
            <w:r w:rsidRPr="007C37A6">
              <w:rPr>
                <w:rFonts w:ascii="Arial" w:hAnsi="Arial" w:cs="Arial"/>
                <w:color w:val="000000"/>
                <w:sz w:val="20"/>
                <w:szCs w:val="20"/>
              </w:rPr>
              <w:t xml:space="preserve">к/с </w:t>
            </w:r>
          </w:p>
          <w:p w:rsidR="00A72EF3" w:rsidRPr="007C37A6" w:rsidRDefault="00A72EF3" w:rsidP="00A72EF3">
            <w:pPr>
              <w:snapToGrid w:val="0"/>
              <w:jc w:val="both"/>
              <w:rPr>
                <w:rFonts w:ascii="Arial" w:hAnsi="Arial" w:cs="Arial"/>
                <w:color w:val="000000"/>
                <w:sz w:val="20"/>
                <w:szCs w:val="20"/>
              </w:rPr>
            </w:pPr>
            <w:r w:rsidRPr="007C37A6">
              <w:rPr>
                <w:rFonts w:ascii="Arial" w:hAnsi="Arial" w:cs="Arial"/>
                <w:color w:val="000000"/>
                <w:sz w:val="20"/>
                <w:szCs w:val="20"/>
              </w:rPr>
              <w:t xml:space="preserve">БИК </w:t>
            </w:r>
          </w:p>
          <w:p w:rsidR="00A72EF3" w:rsidRPr="007C37A6" w:rsidRDefault="00A72EF3" w:rsidP="00A72EF3">
            <w:pPr>
              <w:snapToGrid w:val="0"/>
              <w:jc w:val="both"/>
              <w:rPr>
                <w:rFonts w:ascii="Arial" w:hAnsi="Arial" w:cs="Arial"/>
                <w:color w:val="000000"/>
                <w:sz w:val="20"/>
                <w:szCs w:val="20"/>
              </w:rPr>
            </w:pPr>
            <w:r w:rsidRPr="007C37A6">
              <w:rPr>
                <w:rFonts w:ascii="Arial" w:hAnsi="Arial" w:cs="Arial"/>
                <w:color w:val="000000"/>
                <w:sz w:val="20"/>
                <w:szCs w:val="20"/>
              </w:rPr>
              <w:t xml:space="preserve">ИНН </w:t>
            </w:r>
          </w:p>
          <w:p w:rsidR="00A72EF3" w:rsidRPr="007C37A6" w:rsidRDefault="00A72EF3" w:rsidP="00A72EF3">
            <w:pPr>
              <w:snapToGrid w:val="0"/>
              <w:jc w:val="both"/>
              <w:rPr>
                <w:rFonts w:ascii="Arial" w:hAnsi="Arial" w:cs="Arial"/>
                <w:color w:val="000000"/>
                <w:sz w:val="20"/>
                <w:szCs w:val="20"/>
              </w:rPr>
            </w:pPr>
            <w:r w:rsidRPr="007C37A6">
              <w:rPr>
                <w:rFonts w:ascii="Arial" w:hAnsi="Arial" w:cs="Arial"/>
                <w:color w:val="000000"/>
                <w:sz w:val="20"/>
                <w:szCs w:val="20"/>
              </w:rPr>
              <w:t xml:space="preserve">КПП </w:t>
            </w:r>
          </w:p>
          <w:p w:rsidR="00A72EF3" w:rsidRPr="007C37A6" w:rsidRDefault="00A72EF3" w:rsidP="00A72EF3">
            <w:pPr>
              <w:snapToGrid w:val="0"/>
              <w:jc w:val="both"/>
              <w:rPr>
                <w:rFonts w:ascii="Arial" w:hAnsi="Arial" w:cs="Arial"/>
                <w:color w:val="000000"/>
                <w:sz w:val="20"/>
                <w:szCs w:val="20"/>
              </w:rPr>
            </w:pPr>
          </w:p>
          <w:p w:rsidR="00A72EF3" w:rsidRPr="007C37A6" w:rsidRDefault="00A72EF3" w:rsidP="00A72EF3">
            <w:pPr>
              <w:snapToGrid w:val="0"/>
              <w:jc w:val="both"/>
              <w:rPr>
                <w:rFonts w:ascii="Arial" w:hAnsi="Arial" w:cs="Arial"/>
                <w:b/>
                <w:color w:val="000000"/>
                <w:sz w:val="20"/>
                <w:szCs w:val="20"/>
              </w:rPr>
            </w:pPr>
            <w:r w:rsidRPr="007C37A6">
              <w:rPr>
                <w:rFonts w:ascii="Arial" w:hAnsi="Arial" w:cs="Arial"/>
                <w:b/>
                <w:color w:val="000000"/>
                <w:sz w:val="20"/>
                <w:szCs w:val="20"/>
              </w:rPr>
              <w:t>Генеральный директор</w:t>
            </w:r>
          </w:p>
          <w:p w:rsidR="00A72EF3" w:rsidRPr="007C37A6" w:rsidRDefault="00A72EF3" w:rsidP="00A72EF3">
            <w:pPr>
              <w:snapToGrid w:val="0"/>
              <w:jc w:val="both"/>
              <w:rPr>
                <w:rFonts w:ascii="Arial" w:hAnsi="Arial" w:cs="Arial"/>
                <w:color w:val="000000"/>
                <w:sz w:val="20"/>
                <w:szCs w:val="20"/>
              </w:rPr>
            </w:pPr>
          </w:p>
          <w:p w:rsidR="00A72EF3" w:rsidRPr="007C37A6" w:rsidRDefault="00A72EF3" w:rsidP="00A72EF3">
            <w:pPr>
              <w:snapToGrid w:val="0"/>
              <w:jc w:val="both"/>
              <w:rPr>
                <w:rFonts w:ascii="Arial" w:hAnsi="Arial" w:cs="Arial"/>
                <w:color w:val="000000"/>
                <w:sz w:val="20"/>
                <w:szCs w:val="20"/>
              </w:rPr>
            </w:pPr>
          </w:p>
          <w:p w:rsidR="00A72EF3" w:rsidRPr="007C37A6" w:rsidRDefault="00A72EF3" w:rsidP="00A72EF3">
            <w:pPr>
              <w:snapToGrid w:val="0"/>
              <w:jc w:val="both"/>
              <w:rPr>
                <w:rFonts w:ascii="Arial" w:hAnsi="Arial" w:cs="Arial"/>
                <w:color w:val="000000"/>
                <w:sz w:val="20"/>
                <w:szCs w:val="20"/>
              </w:rPr>
            </w:pPr>
            <w:r w:rsidRPr="007C37A6">
              <w:rPr>
                <w:rFonts w:ascii="Arial" w:hAnsi="Arial" w:cs="Arial"/>
                <w:color w:val="000000"/>
                <w:sz w:val="20"/>
                <w:szCs w:val="20"/>
              </w:rPr>
              <w:t>_________________</w:t>
            </w:r>
            <w:r>
              <w:rPr>
                <w:rFonts w:ascii="Arial" w:hAnsi="Arial" w:cs="Arial"/>
                <w:color w:val="000000"/>
                <w:sz w:val="20"/>
                <w:szCs w:val="20"/>
              </w:rPr>
              <w:t xml:space="preserve">________    </w:t>
            </w:r>
          </w:p>
          <w:p w:rsidR="00A72EF3" w:rsidRPr="007C37A6" w:rsidRDefault="00A72EF3" w:rsidP="007F7207">
            <w:pPr>
              <w:spacing w:line="235" w:lineRule="exact"/>
              <w:ind w:right="-111"/>
              <w:rPr>
                <w:rFonts w:ascii="Arial" w:hAnsi="Arial" w:cs="Arial"/>
                <w:b/>
                <w:color w:val="000000"/>
                <w:sz w:val="20"/>
                <w:szCs w:val="20"/>
              </w:rPr>
            </w:pPr>
          </w:p>
        </w:tc>
        <w:tc>
          <w:tcPr>
            <w:tcW w:w="4791" w:type="dxa"/>
          </w:tcPr>
          <w:p w:rsidR="00A72EF3" w:rsidRPr="00A72EF3" w:rsidRDefault="00A72EF3" w:rsidP="00A72EF3">
            <w:pPr>
              <w:rPr>
                <w:rFonts w:ascii="Arial" w:hAnsi="Arial" w:cs="Arial"/>
                <w:color w:val="000000"/>
                <w:sz w:val="20"/>
                <w:szCs w:val="20"/>
              </w:rPr>
            </w:pPr>
            <w:r w:rsidRPr="007C37A6">
              <w:rPr>
                <w:rFonts w:ascii="Arial" w:hAnsi="Arial" w:cs="Arial"/>
                <w:b/>
                <w:color w:val="000000"/>
                <w:sz w:val="20"/>
                <w:szCs w:val="20"/>
              </w:rPr>
              <w:t xml:space="preserve">Место нахождения: </w:t>
            </w:r>
            <w:r w:rsidRPr="00A72EF3">
              <w:rPr>
                <w:rFonts w:ascii="Arial" w:hAnsi="Arial" w:cs="Arial"/>
                <w:color w:val="000000"/>
                <w:sz w:val="20"/>
                <w:szCs w:val="20"/>
              </w:rPr>
              <w:t>192019, Санкт-Петербург,</w:t>
            </w:r>
          </w:p>
          <w:p w:rsidR="00A72EF3" w:rsidRPr="007C37A6" w:rsidRDefault="00A72EF3" w:rsidP="00A72EF3">
            <w:pPr>
              <w:rPr>
                <w:rFonts w:ascii="Arial" w:hAnsi="Arial" w:cs="Arial"/>
                <w:b/>
                <w:color w:val="000000"/>
                <w:sz w:val="20"/>
                <w:szCs w:val="20"/>
              </w:rPr>
            </w:pPr>
            <w:proofErr w:type="spellStart"/>
            <w:r w:rsidRPr="00A72EF3">
              <w:rPr>
                <w:rFonts w:ascii="Arial" w:hAnsi="Arial" w:cs="Arial"/>
                <w:color w:val="000000"/>
                <w:sz w:val="20"/>
                <w:szCs w:val="20"/>
              </w:rPr>
              <w:t>Ул.Профессора</w:t>
            </w:r>
            <w:proofErr w:type="spellEnd"/>
            <w:r w:rsidRPr="00A72EF3">
              <w:rPr>
                <w:rFonts w:ascii="Arial" w:hAnsi="Arial" w:cs="Arial"/>
                <w:color w:val="000000"/>
                <w:sz w:val="20"/>
                <w:szCs w:val="20"/>
              </w:rPr>
              <w:t xml:space="preserve"> Качалова, д.7, </w:t>
            </w:r>
            <w:proofErr w:type="spellStart"/>
            <w:proofErr w:type="gramStart"/>
            <w:r w:rsidRPr="00A72EF3">
              <w:rPr>
                <w:rFonts w:ascii="Arial" w:hAnsi="Arial" w:cs="Arial"/>
                <w:color w:val="000000"/>
                <w:sz w:val="20"/>
                <w:szCs w:val="20"/>
              </w:rPr>
              <w:t>лит.А</w:t>
            </w:r>
            <w:proofErr w:type="spellEnd"/>
            <w:proofErr w:type="gramEnd"/>
            <w:r w:rsidRPr="00A72EF3">
              <w:rPr>
                <w:rFonts w:ascii="Arial" w:hAnsi="Arial" w:cs="Arial"/>
                <w:color w:val="000000"/>
                <w:sz w:val="20"/>
                <w:szCs w:val="20"/>
              </w:rPr>
              <w:t>, пом. 16-Н, оф.711</w:t>
            </w:r>
            <w:r w:rsidRPr="007C37A6">
              <w:rPr>
                <w:rFonts w:ascii="Arial" w:hAnsi="Arial" w:cs="Arial"/>
              </w:rPr>
              <w:t xml:space="preserve"> </w:t>
            </w:r>
          </w:p>
          <w:p w:rsidR="00A72EF3" w:rsidRPr="00A72EF3" w:rsidRDefault="00A72EF3" w:rsidP="00A72EF3">
            <w:pPr>
              <w:rPr>
                <w:rFonts w:ascii="Arial" w:hAnsi="Arial" w:cs="Arial"/>
                <w:color w:val="000000"/>
                <w:sz w:val="20"/>
                <w:szCs w:val="20"/>
              </w:rPr>
            </w:pPr>
            <w:r w:rsidRPr="007C37A6">
              <w:rPr>
                <w:rFonts w:ascii="Arial" w:hAnsi="Arial" w:cs="Arial"/>
                <w:b/>
                <w:color w:val="000000"/>
                <w:sz w:val="20"/>
                <w:szCs w:val="20"/>
              </w:rPr>
              <w:t>Почтовый адрес:</w:t>
            </w:r>
            <w:r w:rsidRPr="007C37A6">
              <w:rPr>
                <w:rFonts w:ascii="Arial" w:hAnsi="Arial" w:cs="Arial"/>
                <w:sz w:val="22"/>
                <w:szCs w:val="22"/>
              </w:rPr>
              <w:t xml:space="preserve"> </w:t>
            </w:r>
            <w:r w:rsidRPr="00A72EF3">
              <w:rPr>
                <w:rFonts w:ascii="Arial" w:hAnsi="Arial" w:cs="Arial"/>
                <w:color w:val="000000"/>
                <w:sz w:val="20"/>
                <w:szCs w:val="20"/>
              </w:rPr>
              <w:t>192019, Санкт-Петербург,</w:t>
            </w:r>
          </w:p>
          <w:p w:rsidR="00A72EF3" w:rsidRPr="007C37A6" w:rsidRDefault="00A72EF3" w:rsidP="00A72EF3">
            <w:pPr>
              <w:rPr>
                <w:rFonts w:ascii="Arial" w:hAnsi="Arial" w:cs="Arial"/>
                <w:b/>
                <w:color w:val="000000"/>
                <w:sz w:val="20"/>
                <w:szCs w:val="20"/>
              </w:rPr>
            </w:pPr>
            <w:r w:rsidRPr="00A72EF3">
              <w:rPr>
                <w:rFonts w:ascii="Arial" w:hAnsi="Arial" w:cs="Arial"/>
                <w:color w:val="000000"/>
                <w:sz w:val="20"/>
                <w:szCs w:val="20"/>
              </w:rPr>
              <w:t>Ул.Профессора Качалова</w:t>
            </w:r>
            <w:r>
              <w:rPr>
                <w:rFonts w:ascii="Arial" w:hAnsi="Arial" w:cs="Arial"/>
                <w:color w:val="000000"/>
                <w:sz w:val="20"/>
                <w:szCs w:val="20"/>
              </w:rPr>
              <w:t xml:space="preserve">, д.7, </w:t>
            </w:r>
            <w:proofErr w:type="gramStart"/>
            <w:r>
              <w:rPr>
                <w:rFonts w:ascii="Arial" w:hAnsi="Arial" w:cs="Arial"/>
                <w:color w:val="000000"/>
                <w:sz w:val="20"/>
                <w:szCs w:val="20"/>
              </w:rPr>
              <w:t>лит.А</w:t>
            </w:r>
            <w:proofErr w:type="gramEnd"/>
            <w:r>
              <w:rPr>
                <w:rFonts w:ascii="Arial" w:hAnsi="Arial" w:cs="Arial"/>
                <w:color w:val="000000"/>
                <w:sz w:val="20"/>
                <w:szCs w:val="20"/>
              </w:rPr>
              <w:t xml:space="preserve">, </w:t>
            </w:r>
            <w:r w:rsidRPr="00A72EF3">
              <w:rPr>
                <w:rFonts w:ascii="Arial" w:hAnsi="Arial" w:cs="Arial"/>
                <w:color w:val="000000"/>
                <w:sz w:val="20"/>
                <w:szCs w:val="20"/>
              </w:rPr>
              <w:t>оф.711</w:t>
            </w:r>
            <w:r w:rsidRPr="007C37A6">
              <w:rPr>
                <w:rFonts w:ascii="Arial" w:hAnsi="Arial" w:cs="Arial"/>
              </w:rPr>
              <w:t xml:space="preserve"> </w:t>
            </w:r>
          </w:p>
          <w:p w:rsidR="00A72EF3" w:rsidRPr="007C37A6" w:rsidRDefault="00A72EF3" w:rsidP="00A72EF3">
            <w:pPr>
              <w:snapToGrid w:val="0"/>
              <w:jc w:val="both"/>
              <w:rPr>
                <w:rFonts w:ascii="Arial" w:hAnsi="Arial" w:cs="Arial"/>
                <w:color w:val="000000"/>
                <w:sz w:val="20"/>
                <w:szCs w:val="20"/>
              </w:rPr>
            </w:pPr>
            <w:r w:rsidRPr="007C37A6">
              <w:rPr>
                <w:rFonts w:ascii="Arial" w:hAnsi="Arial" w:cs="Arial"/>
                <w:color w:val="000000"/>
                <w:sz w:val="20"/>
                <w:szCs w:val="20"/>
              </w:rPr>
              <w:t xml:space="preserve">тел. </w:t>
            </w:r>
            <w:r>
              <w:rPr>
                <w:rFonts w:ascii="Arial" w:hAnsi="Arial" w:cs="Arial"/>
                <w:color w:val="000000"/>
                <w:sz w:val="20"/>
                <w:szCs w:val="20"/>
              </w:rPr>
              <w:t>+7(812)309-5677</w:t>
            </w:r>
          </w:p>
          <w:p w:rsidR="00A72EF3" w:rsidRPr="007C37A6" w:rsidRDefault="00A72EF3" w:rsidP="00A72EF3">
            <w:pPr>
              <w:snapToGrid w:val="0"/>
              <w:jc w:val="both"/>
              <w:rPr>
                <w:rFonts w:ascii="Arial" w:hAnsi="Arial" w:cs="Arial"/>
                <w:color w:val="000000"/>
                <w:sz w:val="20"/>
                <w:szCs w:val="20"/>
              </w:rPr>
            </w:pPr>
            <w:r>
              <w:rPr>
                <w:rFonts w:ascii="Arial" w:hAnsi="Arial" w:cs="Arial"/>
                <w:color w:val="000000"/>
                <w:sz w:val="20"/>
                <w:szCs w:val="20"/>
              </w:rPr>
              <w:t>ОГРН</w:t>
            </w:r>
            <w:r w:rsidRPr="007C37A6">
              <w:rPr>
                <w:rFonts w:ascii="Arial" w:hAnsi="Arial" w:cs="Arial"/>
                <w:color w:val="000000"/>
                <w:sz w:val="20"/>
                <w:szCs w:val="20"/>
              </w:rPr>
              <w:t xml:space="preserve">: </w:t>
            </w:r>
            <w:r w:rsidRPr="00A72EF3">
              <w:rPr>
                <w:rFonts w:ascii="Arial" w:hAnsi="Arial" w:cs="Arial"/>
                <w:color w:val="000000"/>
                <w:sz w:val="20"/>
                <w:szCs w:val="20"/>
              </w:rPr>
              <w:t>1187847227270</w:t>
            </w:r>
          </w:p>
          <w:p w:rsidR="00A72EF3" w:rsidRPr="007C37A6" w:rsidRDefault="00A72EF3" w:rsidP="00A72EF3">
            <w:pPr>
              <w:snapToGrid w:val="0"/>
              <w:jc w:val="both"/>
              <w:rPr>
                <w:rFonts w:ascii="Arial" w:hAnsi="Arial" w:cs="Arial"/>
                <w:color w:val="000000"/>
                <w:sz w:val="20"/>
                <w:szCs w:val="20"/>
              </w:rPr>
            </w:pPr>
            <w:r w:rsidRPr="007C37A6">
              <w:rPr>
                <w:rFonts w:ascii="Arial" w:hAnsi="Arial" w:cs="Arial"/>
                <w:color w:val="000000"/>
                <w:sz w:val="20"/>
                <w:szCs w:val="20"/>
              </w:rPr>
              <w:t xml:space="preserve">Счет № </w:t>
            </w:r>
            <w:r w:rsidRPr="00A72EF3">
              <w:rPr>
                <w:rFonts w:ascii="Arial" w:hAnsi="Arial" w:cs="Arial"/>
                <w:color w:val="000000"/>
                <w:sz w:val="20"/>
                <w:szCs w:val="20"/>
              </w:rPr>
              <w:t>40702810332060008399</w:t>
            </w:r>
          </w:p>
          <w:p w:rsidR="00A72EF3" w:rsidRPr="00A72EF3" w:rsidRDefault="00A72EF3" w:rsidP="00A72EF3">
            <w:pPr>
              <w:rPr>
                <w:rFonts w:ascii="Arial" w:hAnsi="Arial" w:cs="Arial"/>
                <w:color w:val="000000"/>
                <w:sz w:val="20"/>
                <w:szCs w:val="20"/>
              </w:rPr>
            </w:pPr>
            <w:r w:rsidRPr="007C37A6">
              <w:rPr>
                <w:rFonts w:ascii="Arial" w:hAnsi="Arial" w:cs="Arial"/>
                <w:color w:val="000000"/>
                <w:sz w:val="20"/>
                <w:szCs w:val="20"/>
              </w:rPr>
              <w:t xml:space="preserve">Банк-получатель: </w:t>
            </w:r>
            <w:r w:rsidRPr="00A72EF3">
              <w:rPr>
                <w:rFonts w:ascii="Arial" w:hAnsi="Arial" w:cs="Arial"/>
                <w:color w:val="000000"/>
                <w:sz w:val="20"/>
                <w:szCs w:val="20"/>
              </w:rPr>
              <w:t>Филиал «Санкт-Петербургский» АО «Альфа-банк» г.Санкт-Петербург</w:t>
            </w:r>
          </w:p>
          <w:p w:rsidR="00A72EF3" w:rsidRPr="00A72EF3" w:rsidRDefault="00A72EF3" w:rsidP="00A72EF3">
            <w:pPr>
              <w:snapToGrid w:val="0"/>
              <w:jc w:val="both"/>
              <w:rPr>
                <w:rFonts w:ascii="Arial" w:hAnsi="Arial" w:cs="Arial"/>
                <w:color w:val="000000"/>
                <w:sz w:val="20"/>
                <w:szCs w:val="20"/>
              </w:rPr>
            </w:pPr>
            <w:r w:rsidRPr="007C37A6">
              <w:rPr>
                <w:rFonts w:ascii="Arial" w:hAnsi="Arial" w:cs="Arial"/>
                <w:color w:val="000000"/>
                <w:sz w:val="20"/>
                <w:szCs w:val="20"/>
              </w:rPr>
              <w:t xml:space="preserve">к/с </w:t>
            </w:r>
            <w:r w:rsidRPr="00A72EF3">
              <w:rPr>
                <w:rFonts w:ascii="Arial" w:hAnsi="Arial" w:cs="Arial"/>
                <w:color w:val="000000"/>
                <w:sz w:val="20"/>
                <w:szCs w:val="20"/>
              </w:rPr>
              <w:t>30101810600000000786</w:t>
            </w:r>
          </w:p>
          <w:p w:rsidR="00A72EF3" w:rsidRPr="007C37A6" w:rsidRDefault="00A72EF3" w:rsidP="00A72EF3">
            <w:pPr>
              <w:snapToGrid w:val="0"/>
              <w:jc w:val="both"/>
              <w:rPr>
                <w:rFonts w:ascii="Arial" w:hAnsi="Arial" w:cs="Arial"/>
                <w:color w:val="000000"/>
                <w:sz w:val="20"/>
                <w:szCs w:val="20"/>
              </w:rPr>
            </w:pPr>
            <w:r w:rsidRPr="007C37A6">
              <w:rPr>
                <w:rFonts w:ascii="Arial" w:hAnsi="Arial" w:cs="Arial"/>
                <w:color w:val="000000"/>
                <w:sz w:val="20"/>
                <w:szCs w:val="20"/>
              </w:rPr>
              <w:t xml:space="preserve">БИК </w:t>
            </w:r>
            <w:r w:rsidRPr="00A72EF3">
              <w:rPr>
                <w:rFonts w:ascii="Arial" w:hAnsi="Arial" w:cs="Arial"/>
                <w:color w:val="000000"/>
                <w:sz w:val="20"/>
                <w:szCs w:val="20"/>
              </w:rPr>
              <w:t>044030786</w:t>
            </w:r>
          </w:p>
          <w:p w:rsidR="00A72EF3" w:rsidRPr="007C37A6" w:rsidRDefault="00A72EF3" w:rsidP="00A72EF3">
            <w:pPr>
              <w:snapToGrid w:val="0"/>
              <w:jc w:val="both"/>
              <w:rPr>
                <w:rFonts w:ascii="Arial" w:hAnsi="Arial" w:cs="Arial"/>
                <w:color w:val="000000"/>
                <w:sz w:val="20"/>
                <w:szCs w:val="20"/>
              </w:rPr>
            </w:pPr>
            <w:r w:rsidRPr="007C37A6">
              <w:rPr>
                <w:rFonts w:ascii="Arial" w:hAnsi="Arial" w:cs="Arial"/>
                <w:color w:val="000000"/>
                <w:sz w:val="20"/>
                <w:szCs w:val="20"/>
              </w:rPr>
              <w:t xml:space="preserve">ИНН </w:t>
            </w:r>
            <w:r w:rsidRPr="00A72EF3">
              <w:rPr>
                <w:rFonts w:ascii="Arial" w:hAnsi="Arial" w:cs="Arial"/>
                <w:color w:val="000000"/>
                <w:sz w:val="20"/>
                <w:szCs w:val="20"/>
              </w:rPr>
              <w:t>7806547391</w:t>
            </w:r>
          </w:p>
          <w:p w:rsidR="00A72EF3" w:rsidRPr="007C37A6" w:rsidRDefault="00A72EF3" w:rsidP="00A72EF3">
            <w:pPr>
              <w:snapToGrid w:val="0"/>
              <w:jc w:val="both"/>
              <w:rPr>
                <w:rFonts w:ascii="Arial" w:hAnsi="Arial" w:cs="Arial"/>
                <w:color w:val="000000"/>
                <w:sz w:val="20"/>
                <w:szCs w:val="20"/>
              </w:rPr>
            </w:pPr>
            <w:r w:rsidRPr="007C37A6">
              <w:rPr>
                <w:rFonts w:ascii="Arial" w:hAnsi="Arial" w:cs="Arial"/>
                <w:color w:val="000000"/>
                <w:sz w:val="20"/>
                <w:szCs w:val="20"/>
              </w:rPr>
              <w:t xml:space="preserve">КПП </w:t>
            </w:r>
            <w:r w:rsidRPr="00A72EF3">
              <w:rPr>
                <w:rFonts w:ascii="Arial" w:hAnsi="Arial" w:cs="Arial"/>
                <w:color w:val="000000"/>
                <w:sz w:val="20"/>
                <w:szCs w:val="20"/>
              </w:rPr>
              <w:t>781101001</w:t>
            </w:r>
          </w:p>
          <w:p w:rsidR="00A72EF3" w:rsidRPr="007C37A6" w:rsidRDefault="00A72EF3" w:rsidP="00A72EF3">
            <w:pPr>
              <w:snapToGrid w:val="0"/>
              <w:jc w:val="both"/>
              <w:rPr>
                <w:rFonts w:ascii="Arial" w:hAnsi="Arial" w:cs="Arial"/>
                <w:color w:val="000000"/>
                <w:sz w:val="20"/>
                <w:szCs w:val="20"/>
              </w:rPr>
            </w:pPr>
          </w:p>
          <w:p w:rsidR="00A72EF3" w:rsidRPr="007C37A6" w:rsidRDefault="00A72EF3" w:rsidP="00A72EF3">
            <w:pPr>
              <w:snapToGrid w:val="0"/>
              <w:jc w:val="both"/>
              <w:rPr>
                <w:rFonts w:ascii="Arial" w:hAnsi="Arial" w:cs="Arial"/>
                <w:b/>
                <w:color w:val="000000"/>
                <w:sz w:val="20"/>
                <w:szCs w:val="20"/>
              </w:rPr>
            </w:pPr>
            <w:r w:rsidRPr="007C37A6">
              <w:rPr>
                <w:rFonts w:ascii="Arial" w:hAnsi="Arial" w:cs="Arial"/>
                <w:b/>
                <w:color w:val="000000"/>
                <w:sz w:val="20"/>
                <w:szCs w:val="20"/>
              </w:rPr>
              <w:t>Генеральный директор</w:t>
            </w:r>
          </w:p>
          <w:p w:rsidR="00A72EF3" w:rsidRPr="007C37A6" w:rsidRDefault="00A72EF3" w:rsidP="00A72EF3">
            <w:pPr>
              <w:snapToGrid w:val="0"/>
              <w:jc w:val="both"/>
              <w:rPr>
                <w:rFonts w:ascii="Arial" w:hAnsi="Arial" w:cs="Arial"/>
                <w:color w:val="000000"/>
                <w:sz w:val="20"/>
                <w:szCs w:val="20"/>
              </w:rPr>
            </w:pPr>
          </w:p>
          <w:p w:rsidR="00A72EF3" w:rsidRPr="007C37A6" w:rsidRDefault="00A72EF3" w:rsidP="00A72EF3">
            <w:pPr>
              <w:snapToGrid w:val="0"/>
              <w:jc w:val="both"/>
              <w:rPr>
                <w:rFonts w:ascii="Arial" w:hAnsi="Arial" w:cs="Arial"/>
                <w:color w:val="000000"/>
                <w:sz w:val="20"/>
                <w:szCs w:val="20"/>
              </w:rPr>
            </w:pPr>
          </w:p>
          <w:p w:rsidR="00A72EF3" w:rsidRPr="007C37A6" w:rsidRDefault="00A72EF3" w:rsidP="00A72EF3">
            <w:pPr>
              <w:snapToGrid w:val="0"/>
              <w:jc w:val="both"/>
              <w:rPr>
                <w:rFonts w:ascii="Arial" w:hAnsi="Arial" w:cs="Arial"/>
                <w:color w:val="000000"/>
                <w:sz w:val="20"/>
                <w:szCs w:val="20"/>
              </w:rPr>
            </w:pPr>
            <w:r w:rsidRPr="007C37A6">
              <w:rPr>
                <w:rFonts w:ascii="Arial" w:hAnsi="Arial" w:cs="Arial"/>
                <w:color w:val="000000"/>
                <w:sz w:val="20"/>
                <w:szCs w:val="20"/>
              </w:rPr>
              <w:t>_________________</w:t>
            </w:r>
            <w:r>
              <w:rPr>
                <w:rFonts w:ascii="Arial" w:hAnsi="Arial" w:cs="Arial"/>
                <w:color w:val="000000"/>
                <w:sz w:val="20"/>
                <w:szCs w:val="20"/>
              </w:rPr>
              <w:t xml:space="preserve">________    </w:t>
            </w:r>
            <w:r w:rsidRPr="007C37A6">
              <w:rPr>
                <w:rFonts w:ascii="Arial" w:hAnsi="Arial" w:cs="Arial"/>
                <w:color w:val="000000"/>
                <w:sz w:val="20"/>
                <w:szCs w:val="20"/>
              </w:rPr>
              <w:t>Аксёнов Д.А.</w:t>
            </w:r>
          </w:p>
          <w:p w:rsidR="00A72EF3" w:rsidRPr="007C37A6" w:rsidRDefault="00A72EF3" w:rsidP="007F7207">
            <w:pPr>
              <w:spacing w:line="235" w:lineRule="exact"/>
              <w:ind w:right="-111"/>
              <w:rPr>
                <w:rFonts w:ascii="Arial" w:hAnsi="Arial" w:cs="Arial"/>
                <w:b/>
                <w:color w:val="000000"/>
                <w:sz w:val="20"/>
                <w:szCs w:val="20"/>
              </w:rPr>
            </w:pPr>
          </w:p>
        </w:tc>
      </w:tr>
    </w:tbl>
    <w:p w:rsidR="00A72EF3" w:rsidRPr="007C37A6" w:rsidRDefault="00A72EF3" w:rsidP="00A72EF3">
      <w:pPr>
        <w:rPr>
          <w:rFonts w:ascii="Arial" w:hAnsi="Arial" w:cs="Arial"/>
          <w:color w:val="000000"/>
        </w:rPr>
      </w:pPr>
    </w:p>
    <w:p w:rsidR="00491F4A" w:rsidRDefault="005C372A"/>
    <w:sectPr w:rsidR="00491F4A" w:rsidSect="007F2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5631C"/>
    <w:multiLevelType w:val="multilevel"/>
    <w:tmpl w:val="0AE6877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36C8595E"/>
    <w:multiLevelType w:val="multilevel"/>
    <w:tmpl w:val="499EA830"/>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EF3"/>
    <w:rsid w:val="00412E77"/>
    <w:rsid w:val="00505C6C"/>
    <w:rsid w:val="005C372A"/>
    <w:rsid w:val="007375CE"/>
    <w:rsid w:val="007D2BA7"/>
    <w:rsid w:val="007F2EE0"/>
    <w:rsid w:val="00A54228"/>
    <w:rsid w:val="00A72EF3"/>
    <w:rsid w:val="00F966A8"/>
    <w:rsid w:val="00FE4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D029E-4DA2-4CF9-A190-183D837B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2E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2EF3"/>
    <w:pPr>
      <w:keepNext/>
      <w:jc w:val="center"/>
      <w:outlineLvl w:val="0"/>
    </w:pPr>
    <w:rPr>
      <w:rFonts w:ascii="Arial" w:hAnsi="Arial" w:cs="Arial"/>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2EF3"/>
    <w:rPr>
      <w:rFonts w:ascii="Arial" w:eastAsia="Times New Roman" w:hAnsi="Arial" w:cs="Arial"/>
      <w:b/>
      <w:bCs/>
      <w:sz w:val="20"/>
      <w:szCs w:val="24"/>
      <w:lang w:eastAsia="ru-RU"/>
    </w:rPr>
  </w:style>
  <w:style w:type="paragraph" w:styleId="a3">
    <w:name w:val="Body Text"/>
    <w:basedOn w:val="a"/>
    <w:link w:val="a4"/>
    <w:uiPriority w:val="99"/>
    <w:rsid w:val="00A72EF3"/>
    <w:pPr>
      <w:jc w:val="both"/>
    </w:pPr>
    <w:rPr>
      <w:rFonts w:ascii="Arial" w:hAnsi="Arial" w:cs="Arial"/>
      <w:sz w:val="20"/>
    </w:rPr>
  </w:style>
  <w:style w:type="character" w:customStyle="1" w:styleId="a4">
    <w:name w:val="Основной текст Знак"/>
    <w:basedOn w:val="a0"/>
    <w:link w:val="a3"/>
    <w:uiPriority w:val="99"/>
    <w:rsid w:val="00A72EF3"/>
    <w:rPr>
      <w:rFonts w:ascii="Arial" w:eastAsia="Times New Roman" w:hAnsi="Arial" w:cs="Arial"/>
      <w:sz w:val="20"/>
      <w:szCs w:val="24"/>
      <w:lang w:eastAsia="ru-RU"/>
    </w:rPr>
  </w:style>
  <w:style w:type="paragraph" w:styleId="a5">
    <w:name w:val="Body Text Indent"/>
    <w:basedOn w:val="a"/>
    <w:link w:val="a6"/>
    <w:rsid w:val="00A72EF3"/>
    <w:pPr>
      <w:spacing w:after="120"/>
      <w:ind w:left="283"/>
    </w:pPr>
  </w:style>
  <w:style w:type="character" w:customStyle="1" w:styleId="a6">
    <w:name w:val="Основной текст с отступом Знак"/>
    <w:basedOn w:val="a0"/>
    <w:link w:val="a5"/>
    <w:rsid w:val="00A72EF3"/>
    <w:rPr>
      <w:rFonts w:ascii="Times New Roman" w:eastAsia="Times New Roman" w:hAnsi="Times New Roman" w:cs="Times New Roman"/>
      <w:sz w:val="24"/>
      <w:szCs w:val="24"/>
      <w:lang w:eastAsia="ru-RU"/>
    </w:rPr>
  </w:style>
  <w:style w:type="paragraph" w:styleId="2">
    <w:name w:val="Body Text Indent 2"/>
    <w:basedOn w:val="a"/>
    <w:link w:val="20"/>
    <w:uiPriority w:val="99"/>
    <w:rsid w:val="00A72EF3"/>
    <w:pPr>
      <w:spacing w:after="120" w:line="480" w:lineRule="auto"/>
      <w:ind w:left="283"/>
    </w:pPr>
  </w:style>
  <w:style w:type="character" w:customStyle="1" w:styleId="20">
    <w:name w:val="Основной текст с отступом 2 Знак"/>
    <w:basedOn w:val="a0"/>
    <w:link w:val="2"/>
    <w:uiPriority w:val="99"/>
    <w:rsid w:val="00A72EF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72EF3"/>
    <w:rPr>
      <w:rFonts w:ascii="Tahoma" w:hAnsi="Tahoma" w:cs="Tahoma"/>
      <w:sz w:val="16"/>
      <w:szCs w:val="16"/>
    </w:rPr>
  </w:style>
  <w:style w:type="character" w:customStyle="1" w:styleId="a8">
    <w:name w:val="Текст выноски Знак"/>
    <w:basedOn w:val="a0"/>
    <w:link w:val="a7"/>
    <w:uiPriority w:val="99"/>
    <w:semiHidden/>
    <w:rsid w:val="00A72EF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Absolutbank</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Alexandra Shubina</cp:lastModifiedBy>
  <cp:revision>2</cp:revision>
  <dcterms:created xsi:type="dcterms:W3CDTF">2023-12-19T08:57:00Z</dcterms:created>
  <dcterms:modified xsi:type="dcterms:W3CDTF">2023-12-19T08:57:00Z</dcterms:modified>
</cp:coreProperties>
</file>